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openxmlformats-officedocument.wordprocessingml.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F832" w14:textId="77777777" w:rsidR="004B58F4" w:rsidRDefault="004B58F4" w:rsidP="00E153F9">
      <w:pPr>
        <w:tabs>
          <w:tab w:val="left" w:pos="0"/>
        </w:tabs>
        <w:autoSpaceDE w:val="0"/>
        <w:autoSpaceDN w:val="0"/>
        <w:adjustRightInd w:val="0"/>
        <w:jc w:val="center"/>
        <w:rPr>
          <w:rFonts w:ascii="Calibri" w:hAnsi="Calibri" w:cs="Calibri"/>
          <w:b/>
          <w:sz w:val="28"/>
          <w:szCs w:val="28"/>
          <w:lang w:eastAsia="en-GB"/>
        </w:rPr>
      </w:pPr>
    </w:p>
    <w:p w14:paraId="6EB65DDE" w14:textId="77777777" w:rsidR="004B58F4" w:rsidRDefault="004B58F4" w:rsidP="00E153F9">
      <w:pPr>
        <w:tabs>
          <w:tab w:val="left" w:pos="0"/>
        </w:tabs>
        <w:autoSpaceDE w:val="0"/>
        <w:autoSpaceDN w:val="0"/>
        <w:adjustRightInd w:val="0"/>
        <w:jc w:val="center"/>
        <w:rPr>
          <w:rFonts w:ascii="Calibri" w:hAnsi="Calibri" w:cs="Calibri"/>
          <w:b/>
          <w:sz w:val="28"/>
          <w:szCs w:val="28"/>
          <w:lang w:eastAsia="en-GB"/>
        </w:rPr>
      </w:pPr>
    </w:p>
    <w:p w14:paraId="653C0754" w14:textId="77777777" w:rsidR="00E153F9" w:rsidRDefault="00E153F9" w:rsidP="00E153F9">
      <w:pPr>
        <w:tabs>
          <w:tab w:val="left" w:pos="0"/>
        </w:tabs>
        <w:autoSpaceDE w:val="0"/>
        <w:autoSpaceDN w:val="0"/>
        <w:adjustRightInd w:val="0"/>
        <w:jc w:val="center"/>
        <w:rPr>
          <w:rFonts w:ascii="Calibri" w:hAnsi="Calibri" w:cs="Calibri"/>
          <w:b/>
          <w:sz w:val="28"/>
          <w:szCs w:val="28"/>
          <w:lang w:eastAsia="en-GB"/>
        </w:rPr>
      </w:pPr>
      <w:r>
        <w:rPr>
          <w:rFonts w:ascii="Calibri" w:hAnsi="Calibri" w:cs="Calibri"/>
          <w:b/>
          <w:sz w:val="28"/>
          <w:szCs w:val="28"/>
          <w:lang w:eastAsia="en-GB"/>
        </w:rPr>
        <w:t xml:space="preserve">IMI JOINT UNDERTAKING MODEL </w:t>
      </w:r>
      <w:r>
        <w:rPr>
          <w:rFonts w:ascii="Calibri" w:hAnsi="Calibri" w:cs="Calibri"/>
          <w:b/>
          <w:i/>
          <w:sz w:val="28"/>
          <w:szCs w:val="28"/>
          <w:lang w:eastAsia="en-GB"/>
        </w:rPr>
        <w:t>GRANT AGREEMENT</w:t>
      </w:r>
    </w:p>
    <w:p w14:paraId="4AF2211E" w14:textId="77777777" w:rsidR="004C269E" w:rsidRDefault="004C269E" w:rsidP="0053468F">
      <w:pPr>
        <w:jc w:val="center"/>
        <w:rPr>
          <w:rFonts w:ascii="Calibri" w:hAnsi="Calibri" w:cs="Calibri"/>
          <w:b/>
          <w:caps/>
          <w:sz w:val="28"/>
          <w:szCs w:val="28"/>
          <w:lang w:eastAsia="en-GB"/>
        </w:rPr>
      </w:pPr>
      <w:r>
        <w:rPr>
          <w:rFonts w:ascii="Calibri" w:hAnsi="Calibri" w:cs="Calibri"/>
          <w:b/>
          <w:caps/>
          <w:sz w:val="28"/>
          <w:szCs w:val="28"/>
          <w:lang w:eastAsia="en-GB"/>
        </w:rPr>
        <w:t>ANNEX VI - FORM D</w:t>
      </w:r>
    </w:p>
    <w:p w14:paraId="45ED628D" w14:textId="77777777" w:rsidR="004C269E" w:rsidRPr="00055371" w:rsidRDefault="004C269E" w:rsidP="0053468F">
      <w:pPr>
        <w:jc w:val="center"/>
        <w:rPr>
          <w:rFonts w:ascii="Calibri" w:hAnsi="Calibri" w:cs="Calibri"/>
          <w:b/>
          <w:caps/>
          <w:sz w:val="28"/>
          <w:szCs w:val="28"/>
          <w:lang w:eastAsia="en-GB"/>
        </w:rPr>
      </w:pPr>
      <w:r w:rsidRPr="00055371">
        <w:rPr>
          <w:rFonts w:ascii="Calibri" w:hAnsi="Calibri" w:cs="Calibri"/>
          <w:b/>
          <w:caps/>
          <w:sz w:val="28"/>
          <w:szCs w:val="28"/>
          <w:lang w:eastAsia="en-GB"/>
        </w:rPr>
        <w:t>Te</w:t>
      </w:r>
      <w:r w:rsidR="00407801" w:rsidRPr="00055371">
        <w:rPr>
          <w:rFonts w:ascii="Calibri" w:hAnsi="Calibri" w:cs="Calibri"/>
          <w:b/>
          <w:caps/>
          <w:sz w:val="28"/>
          <w:szCs w:val="28"/>
          <w:lang w:eastAsia="en-GB"/>
        </w:rPr>
        <w:t>RMS OF REFERENCE</w:t>
      </w:r>
      <w:r w:rsidRPr="00055371">
        <w:rPr>
          <w:rFonts w:ascii="Calibri" w:hAnsi="Calibri" w:cs="Calibri"/>
          <w:b/>
          <w:caps/>
          <w:sz w:val="28"/>
          <w:szCs w:val="28"/>
          <w:lang w:eastAsia="en-GB"/>
        </w:rPr>
        <w:t xml:space="preserve"> for the certificate o</w:t>
      </w:r>
      <w:r w:rsidR="00407801" w:rsidRPr="00055371">
        <w:rPr>
          <w:rFonts w:ascii="Calibri" w:hAnsi="Calibri" w:cs="Calibri"/>
          <w:b/>
          <w:caps/>
          <w:sz w:val="28"/>
          <w:szCs w:val="28"/>
          <w:lang w:eastAsia="en-GB"/>
        </w:rPr>
        <w:t>N THE</w:t>
      </w:r>
      <w:r w:rsidRPr="00055371">
        <w:rPr>
          <w:rFonts w:ascii="Calibri" w:hAnsi="Calibri" w:cs="Calibri"/>
          <w:b/>
          <w:caps/>
          <w:sz w:val="28"/>
          <w:szCs w:val="28"/>
          <w:lang w:eastAsia="en-GB"/>
        </w:rPr>
        <w:t xml:space="preserve"> financial statements</w:t>
      </w:r>
    </w:p>
    <w:p w14:paraId="3EEA8F38" w14:textId="77777777" w:rsidR="004C269E" w:rsidRPr="00055371" w:rsidRDefault="004C269E" w:rsidP="004C269E">
      <w:pPr>
        <w:ind w:left="-284"/>
        <w:rPr>
          <w:rFonts w:ascii="Calibri" w:hAnsi="Calibri" w:cs="Calibri"/>
          <w:b/>
          <w:lang w:eastAsia="en-GB"/>
        </w:rPr>
      </w:pPr>
    </w:p>
    <w:p w14:paraId="47852292" w14:textId="77777777" w:rsidR="004C269E" w:rsidRPr="00055371" w:rsidRDefault="004C269E" w:rsidP="004C269E">
      <w:pPr>
        <w:ind w:left="-284"/>
        <w:rPr>
          <w:rFonts w:ascii="Calibri" w:hAnsi="Calibri" w:cs="Calibri"/>
          <w:b/>
          <w:lang w:eastAsia="en-GB"/>
        </w:rPr>
      </w:pPr>
    </w:p>
    <w:p w14:paraId="598C22F7" w14:textId="77777777" w:rsidR="004C269E" w:rsidRPr="00055371" w:rsidRDefault="004C269E" w:rsidP="0053468F">
      <w:pPr>
        <w:jc w:val="center"/>
        <w:rPr>
          <w:rFonts w:ascii="Calibri" w:hAnsi="Calibri" w:cs="Calibri"/>
          <w:b/>
          <w:sz w:val="28"/>
          <w:szCs w:val="28"/>
          <w:u w:val="single"/>
          <w:lang w:eastAsia="en-GB"/>
        </w:rPr>
      </w:pPr>
      <w:r w:rsidRPr="00055371">
        <w:rPr>
          <w:rFonts w:ascii="Calibri" w:hAnsi="Calibri" w:cs="Calibri"/>
          <w:b/>
          <w:sz w:val="28"/>
          <w:szCs w:val="28"/>
          <w:u w:val="single"/>
          <w:lang w:eastAsia="en-GB"/>
        </w:rPr>
        <w:t>TABLE OF CONTENTS</w:t>
      </w:r>
    </w:p>
    <w:p w14:paraId="70263518" w14:textId="77777777" w:rsidR="004C269E" w:rsidRPr="00055371" w:rsidRDefault="004C269E" w:rsidP="004C269E">
      <w:pPr>
        <w:ind w:left="-284"/>
        <w:rPr>
          <w:rFonts w:ascii="Calibri" w:hAnsi="Calibri" w:cs="Calibri"/>
          <w:lang w:eastAsia="en-GB"/>
        </w:rPr>
      </w:pPr>
    </w:p>
    <w:p w14:paraId="04CFD1FC" w14:textId="77777777" w:rsidR="004C269E" w:rsidRPr="00055371" w:rsidRDefault="004C269E" w:rsidP="004C269E">
      <w:pPr>
        <w:ind w:left="-284"/>
        <w:rPr>
          <w:rFonts w:ascii="Calibri" w:hAnsi="Calibri" w:cs="Calibri"/>
          <w:lang w:eastAsia="en-GB"/>
        </w:rPr>
      </w:pPr>
    </w:p>
    <w:tbl>
      <w:tblPr>
        <w:tblW w:w="0" w:type="auto"/>
        <w:tblLook w:val="04A0" w:firstRow="1" w:lastRow="0" w:firstColumn="1" w:lastColumn="0" w:noHBand="0" w:noVBand="1"/>
      </w:tblPr>
      <w:tblGrid>
        <w:gridCol w:w="8717"/>
        <w:gridCol w:w="637"/>
      </w:tblGrid>
      <w:tr w:rsidR="0052082B" w:rsidRPr="00055371" w14:paraId="0EAE119C" w14:textId="77777777" w:rsidTr="00055371">
        <w:tc>
          <w:tcPr>
            <w:tcW w:w="8717" w:type="dxa"/>
            <w:shd w:val="clear" w:color="auto" w:fill="auto"/>
          </w:tcPr>
          <w:p w14:paraId="33B75231" w14:textId="77777777" w:rsidR="0052082B" w:rsidRPr="00055371" w:rsidRDefault="0052082B" w:rsidP="00EB3128">
            <w:pPr>
              <w:tabs>
                <w:tab w:val="left" w:pos="8505"/>
              </w:tabs>
              <w:rPr>
                <w:rFonts w:ascii="Calibri" w:hAnsi="Calibri" w:cs="Calibri"/>
                <w:b/>
                <w:sz w:val="22"/>
                <w:szCs w:val="22"/>
                <w:lang w:eastAsia="en-GB"/>
              </w:rPr>
            </w:pPr>
            <w:r w:rsidRPr="00055371">
              <w:rPr>
                <w:rFonts w:ascii="Calibri" w:hAnsi="Calibri" w:cs="Calibri"/>
                <w:b/>
                <w:sz w:val="22"/>
                <w:szCs w:val="22"/>
                <w:lang w:eastAsia="en-GB"/>
              </w:rPr>
              <w:t>Introduction……………………………………………………………………………………………………………………………</w:t>
            </w:r>
          </w:p>
        </w:tc>
        <w:tc>
          <w:tcPr>
            <w:tcW w:w="853" w:type="dxa"/>
            <w:shd w:val="clear" w:color="auto" w:fill="auto"/>
          </w:tcPr>
          <w:p w14:paraId="1AD8EAA2" w14:textId="77777777" w:rsidR="0052082B" w:rsidRPr="00055371" w:rsidRDefault="00640412" w:rsidP="00EB3128">
            <w:pPr>
              <w:tabs>
                <w:tab w:val="left" w:pos="8505"/>
              </w:tabs>
              <w:jc w:val="right"/>
              <w:rPr>
                <w:rFonts w:ascii="Calibri" w:hAnsi="Calibri" w:cs="Calibri"/>
                <w:b/>
                <w:sz w:val="22"/>
                <w:szCs w:val="22"/>
                <w:lang w:eastAsia="en-GB"/>
              </w:rPr>
            </w:pPr>
            <w:r w:rsidRPr="00055371">
              <w:rPr>
                <w:rFonts w:ascii="Calibri" w:hAnsi="Calibri" w:cs="Calibri"/>
                <w:b/>
                <w:sz w:val="22"/>
                <w:szCs w:val="22"/>
                <w:lang w:eastAsia="en-GB"/>
              </w:rPr>
              <w:t xml:space="preserve">  2</w:t>
            </w:r>
          </w:p>
        </w:tc>
      </w:tr>
      <w:tr w:rsidR="0052082B" w:rsidRPr="00055371" w14:paraId="1E99C2D4" w14:textId="77777777" w:rsidTr="00055371">
        <w:tc>
          <w:tcPr>
            <w:tcW w:w="8717" w:type="dxa"/>
            <w:shd w:val="clear" w:color="auto" w:fill="auto"/>
          </w:tcPr>
          <w:p w14:paraId="46E64F75"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0C8327C7" w14:textId="77777777" w:rsidR="0052082B" w:rsidRPr="00055371" w:rsidRDefault="0052082B" w:rsidP="00EB3128">
            <w:pPr>
              <w:jc w:val="right"/>
              <w:rPr>
                <w:rFonts w:ascii="Calibri" w:hAnsi="Calibri" w:cs="Calibri"/>
                <w:b/>
                <w:sz w:val="22"/>
                <w:szCs w:val="22"/>
                <w:lang w:eastAsia="en-GB"/>
              </w:rPr>
            </w:pPr>
          </w:p>
        </w:tc>
      </w:tr>
      <w:tr w:rsidR="0052082B" w:rsidRPr="00055371" w14:paraId="0A7E1851" w14:textId="77777777" w:rsidTr="00055371">
        <w:tc>
          <w:tcPr>
            <w:tcW w:w="8717" w:type="dxa"/>
            <w:shd w:val="clear" w:color="auto" w:fill="auto"/>
          </w:tcPr>
          <w:p w14:paraId="0BD40813"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60467833" w14:textId="77777777" w:rsidR="0052082B" w:rsidRPr="00055371" w:rsidRDefault="0052082B" w:rsidP="00EB3128">
            <w:pPr>
              <w:jc w:val="right"/>
              <w:rPr>
                <w:rFonts w:ascii="Calibri" w:hAnsi="Calibri" w:cs="Calibri"/>
                <w:b/>
                <w:sz w:val="22"/>
                <w:szCs w:val="22"/>
                <w:lang w:eastAsia="en-GB"/>
              </w:rPr>
            </w:pPr>
          </w:p>
        </w:tc>
      </w:tr>
      <w:tr w:rsidR="0052082B" w:rsidRPr="00055371" w14:paraId="395740B5" w14:textId="77777777" w:rsidTr="00055371">
        <w:tc>
          <w:tcPr>
            <w:tcW w:w="8717" w:type="dxa"/>
            <w:shd w:val="clear" w:color="auto" w:fill="auto"/>
          </w:tcPr>
          <w:p w14:paraId="2277A276" w14:textId="77777777" w:rsidR="0052082B" w:rsidRPr="00055371" w:rsidRDefault="0082284D" w:rsidP="0052082B">
            <w:pPr>
              <w:rPr>
                <w:rFonts w:ascii="Calibri" w:hAnsi="Calibri" w:cs="Calibri"/>
                <w:b/>
                <w:sz w:val="22"/>
                <w:szCs w:val="22"/>
                <w:lang w:eastAsia="en-GB"/>
              </w:rPr>
            </w:pPr>
            <w:r w:rsidRPr="00055371">
              <w:rPr>
                <w:rFonts w:ascii="Calibri" w:hAnsi="Calibri" w:cs="Calibri"/>
                <w:b/>
                <w:sz w:val="22"/>
                <w:szCs w:val="22"/>
                <w:lang w:eastAsia="en-GB"/>
              </w:rPr>
              <w:t>Terms of Reference for the</w:t>
            </w:r>
            <w:r w:rsidR="0052082B" w:rsidRPr="00055371">
              <w:rPr>
                <w:rFonts w:ascii="Calibri" w:hAnsi="Calibri" w:cs="Calibri"/>
                <w:b/>
                <w:sz w:val="22"/>
                <w:szCs w:val="22"/>
                <w:lang w:eastAsia="en-GB"/>
              </w:rPr>
              <w:t xml:space="preserve"> Independent Auditor </w:t>
            </w:r>
            <w:r w:rsidRPr="00055371">
              <w:rPr>
                <w:rFonts w:ascii="Calibri" w:hAnsi="Calibri" w:cs="Calibri"/>
                <w:b/>
                <w:sz w:val="22"/>
                <w:szCs w:val="22"/>
                <w:lang w:eastAsia="en-GB"/>
              </w:rPr>
              <w:t xml:space="preserve"> Report</w:t>
            </w:r>
          </w:p>
        </w:tc>
        <w:tc>
          <w:tcPr>
            <w:tcW w:w="853" w:type="dxa"/>
            <w:shd w:val="clear" w:color="auto" w:fill="auto"/>
          </w:tcPr>
          <w:p w14:paraId="62A043D5" w14:textId="77777777" w:rsidR="0052082B" w:rsidRPr="00055371" w:rsidRDefault="0052082B" w:rsidP="00EB3128">
            <w:pPr>
              <w:jc w:val="right"/>
              <w:rPr>
                <w:rFonts w:ascii="Calibri" w:hAnsi="Calibri" w:cs="Calibri"/>
                <w:b/>
                <w:sz w:val="22"/>
                <w:szCs w:val="22"/>
                <w:lang w:eastAsia="en-GB"/>
              </w:rPr>
            </w:pPr>
          </w:p>
        </w:tc>
      </w:tr>
      <w:tr w:rsidR="0052082B" w:rsidRPr="00055371" w14:paraId="2B411B71" w14:textId="77777777" w:rsidTr="00055371">
        <w:tc>
          <w:tcPr>
            <w:tcW w:w="8717" w:type="dxa"/>
            <w:shd w:val="clear" w:color="auto" w:fill="auto"/>
          </w:tcPr>
          <w:p w14:paraId="635A4308" w14:textId="77777777" w:rsidR="0052082B" w:rsidRPr="00055371" w:rsidRDefault="0052082B" w:rsidP="0052082B">
            <w:pPr>
              <w:rPr>
                <w:rFonts w:ascii="Calibri" w:hAnsi="Calibri" w:cs="Calibri"/>
                <w:b/>
                <w:sz w:val="22"/>
                <w:szCs w:val="22"/>
                <w:lang w:eastAsia="en-GB"/>
              </w:rPr>
            </w:pPr>
            <w:r w:rsidRPr="00055371">
              <w:rPr>
                <w:rFonts w:ascii="Calibri" w:hAnsi="Calibri" w:cs="Calibri"/>
                <w:b/>
                <w:sz w:val="22"/>
                <w:szCs w:val="22"/>
                <w:lang w:eastAsia="en-GB"/>
              </w:rPr>
              <w:t>of Factual Findings on costs claimed under an IMI Joint</w:t>
            </w:r>
          </w:p>
        </w:tc>
        <w:tc>
          <w:tcPr>
            <w:tcW w:w="853" w:type="dxa"/>
            <w:shd w:val="clear" w:color="auto" w:fill="auto"/>
          </w:tcPr>
          <w:p w14:paraId="18CA7D99" w14:textId="77777777" w:rsidR="0052082B" w:rsidRPr="00055371" w:rsidRDefault="0052082B" w:rsidP="00EB3128">
            <w:pPr>
              <w:jc w:val="right"/>
              <w:rPr>
                <w:rFonts w:ascii="Calibri" w:hAnsi="Calibri" w:cs="Calibri"/>
                <w:b/>
                <w:sz w:val="22"/>
                <w:szCs w:val="22"/>
                <w:lang w:eastAsia="en-GB"/>
              </w:rPr>
            </w:pPr>
          </w:p>
        </w:tc>
      </w:tr>
      <w:tr w:rsidR="0052082B" w:rsidRPr="00055371" w14:paraId="79D3D502" w14:textId="77777777" w:rsidTr="00055371">
        <w:tc>
          <w:tcPr>
            <w:tcW w:w="8717" w:type="dxa"/>
            <w:shd w:val="clear" w:color="auto" w:fill="auto"/>
          </w:tcPr>
          <w:p w14:paraId="7BC6951D" w14:textId="77777777" w:rsidR="0052082B" w:rsidRPr="00055371" w:rsidRDefault="0052082B" w:rsidP="0052082B">
            <w:pPr>
              <w:rPr>
                <w:rFonts w:ascii="Calibri" w:hAnsi="Calibri" w:cs="Calibri"/>
                <w:b/>
                <w:sz w:val="22"/>
                <w:szCs w:val="22"/>
                <w:lang w:eastAsia="en-GB"/>
              </w:rPr>
            </w:pPr>
            <w:r w:rsidRPr="00055371">
              <w:rPr>
                <w:rFonts w:ascii="Calibri" w:hAnsi="Calibri" w:cs="Calibri"/>
                <w:b/>
                <w:sz w:val="22"/>
                <w:szCs w:val="22"/>
                <w:lang w:eastAsia="en-GB"/>
              </w:rPr>
              <w:t xml:space="preserve">Undertaking </w:t>
            </w:r>
            <w:r w:rsidRPr="00055371">
              <w:rPr>
                <w:rFonts w:ascii="Calibri" w:hAnsi="Calibri" w:cs="Calibri"/>
                <w:b/>
                <w:i/>
                <w:sz w:val="22"/>
                <w:szCs w:val="22"/>
                <w:lang w:eastAsia="en-GB"/>
              </w:rPr>
              <w:t>(IMI JU) grant agreement</w:t>
            </w:r>
            <w:r w:rsidRPr="00055371">
              <w:rPr>
                <w:rFonts w:ascii="Calibri" w:hAnsi="Calibri" w:cs="Calibri"/>
                <w:b/>
                <w:sz w:val="22"/>
                <w:szCs w:val="22"/>
                <w:lang w:eastAsia="en-GB"/>
              </w:rPr>
              <w:t>…………………………………………………………………………………</w:t>
            </w:r>
            <w:r w:rsidR="00640412" w:rsidRPr="00055371">
              <w:rPr>
                <w:rFonts w:ascii="Calibri" w:hAnsi="Calibri" w:cs="Calibri"/>
                <w:b/>
                <w:sz w:val="22"/>
                <w:szCs w:val="22"/>
                <w:lang w:eastAsia="en-GB"/>
              </w:rPr>
              <w:t>.</w:t>
            </w:r>
          </w:p>
        </w:tc>
        <w:tc>
          <w:tcPr>
            <w:tcW w:w="853" w:type="dxa"/>
            <w:shd w:val="clear" w:color="auto" w:fill="auto"/>
          </w:tcPr>
          <w:p w14:paraId="0C537C4A" w14:textId="77777777" w:rsidR="0052082B" w:rsidRPr="00055371" w:rsidRDefault="00640412" w:rsidP="00EB3128">
            <w:pPr>
              <w:jc w:val="right"/>
              <w:rPr>
                <w:rFonts w:ascii="Calibri" w:hAnsi="Calibri" w:cs="Calibri"/>
                <w:b/>
                <w:sz w:val="22"/>
                <w:szCs w:val="22"/>
                <w:lang w:eastAsia="en-GB"/>
              </w:rPr>
            </w:pPr>
            <w:r w:rsidRPr="00055371">
              <w:rPr>
                <w:rFonts w:ascii="Calibri" w:hAnsi="Calibri" w:cs="Calibri"/>
                <w:b/>
                <w:sz w:val="22"/>
                <w:szCs w:val="22"/>
                <w:lang w:eastAsia="en-GB"/>
              </w:rPr>
              <w:t xml:space="preserve">  3</w:t>
            </w:r>
          </w:p>
        </w:tc>
      </w:tr>
      <w:tr w:rsidR="0052082B" w:rsidRPr="00055371" w14:paraId="793EA7BE" w14:textId="77777777" w:rsidTr="00055371">
        <w:tc>
          <w:tcPr>
            <w:tcW w:w="8717" w:type="dxa"/>
            <w:shd w:val="clear" w:color="auto" w:fill="auto"/>
          </w:tcPr>
          <w:p w14:paraId="4E9F9B6C"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5C1A5513" w14:textId="77777777" w:rsidR="0052082B" w:rsidRPr="00055371" w:rsidRDefault="0052082B" w:rsidP="00EB3128">
            <w:pPr>
              <w:jc w:val="right"/>
              <w:rPr>
                <w:rFonts w:ascii="Calibri" w:hAnsi="Calibri" w:cs="Calibri"/>
                <w:b/>
                <w:sz w:val="22"/>
                <w:szCs w:val="22"/>
                <w:lang w:eastAsia="en-GB"/>
              </w:rPr>
            </w:pPr>
          </w:p>
        </w:tc>
      </w:tr>
      <w:tr w:rsidR="0052082B" w:rsidRPr="00055371" w14:paraId="36071465" w14:textId="77777777" w:rsidTr="00055371">
        <w:tc>
          <w:tcPr>
            <w:tcW w:w="8717" w:type="dxa"/>
            <w:shd w:val="clear" w:color="auto" w:fill="auto"/>
          </w:tcPr>
          <w:p w14:paraId="73B62F2A"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2F3C43F0" w14:textId="77777777" w:rsidR="0052082B" w:rsidRPr="00055371" w:rsidRDefault="0052082B" w:rsidP="00EB3128">
            <w:pPr>
              <w:jc w:val="right"/>
              <w:rPr>
                <w:rFonts w:ascii="Calibri" w:hAnsi="Calibri" w:cs="Calibri"/>
                <w:b/>
                <w:sz w:val="22"/>
                <w:szCs w:val="22"/>
                <w:lang w:eastAsia="en-GB"/>
              </w:rPr>
            </w:pPr>
          </w:p>
        </w:tc>
      </w:tr>
      <w:tr w:rsidR="0052082B" w:rsidRPr="00055371" w14:paraId="6D41669C" w14:textId="77777777" w:rsidTr="00055371">
        <w:tc>
          <w:tcPr>
            <w:tcW w:w="8717" w:type="dxa"/>
            <w:shd w:val="clear" w:color="auto" w:fill="auto"/>
          </w:tcPr>
          <w:p w14:paraId="48A64819" w14:textId="77777777" w:rsidR="0052082B" w:rsidRPr="00055371" w:rsidRDefault="0052082B" w:rsidP="0052082B">
            <w:pPr>
              <w:rPr>
                <w:rFonts w:ascii="Calibri" w:hAnsi="Calibri" w:cs="Calibri"/>
                <w:b/>
                <w:sz w:val="22"/>
                <w:szCs w:val="22"/>
                <w:lang w:eastAsia="en-GB"/>
              </w:rPr>
            </w:pPr>
            <w:r w:rsidRPr="00055371">
              <w:rPr>
                <w:rFonts w:ascii="Calibri" w:hAnsi="Calibri" w:cs="Calibri"/>
                <w:b/>
                <w:sz w:val="22"/>
                <w:szCs w:val="22"/>
                <w:lang w:eastAsia="en-GB"/>
              </w:rPr>
              <w:t xml:space="preserve">Independent Auditor </w:t>
            </w:r>
            <w:r w:rsidR="0082284D" w:rsidRPr="00055371">
              <w:rPr>
                <w:rFonts w:ascii="Calibri" w:hAnsi="Calibri" w:cs="Calibri"/>
                <w:b/>
                <w:sz w:val="22"/>
                <w:szCs w:val="22"/>
                <w:lang w:eastAsia="en-GB"/>
              </w:rPr>
              <w:t>Report</w:t>
            </w:r>
          </w:p>
        </w:tc>
        <w:tc>
          <w:tcPr>
            <w:tcW w:w="853" w:type="dxa"/>
            <w:shd w:val="clear" w:color="auto" w:fill="auto"/>
          </w:tcPr>
          <w:p w14:paraId="2E28C605" w14:textId="77777777" w:rsidR="0052082B" w:rsidRPr="00055371" w:rsidRDefault="0052082B" w:rsidP="00EB3128">
            <w:pPr>
              <w:jc w:val="right"/>
              <w:rPr>
                <w:rFonts w:ascii="Calibri" w:hAnsi="Calibri" w:cs="Calibri"/>
                <w:b/>
                <w:sz w:val="22"/>
                <w:szCs w:val="22"/>
                <w:lang w:eastAsia="en-GB"/>
              </w:rPr>
            </w:pPr>
          </w:p>
        </w:tc>
      </w:tr>
      <w:tr w:rsidR="0052082B" w:rsidRPr="00055371" w14:paraId="2B74D856" w14:textId="77777777" w:rsidTr="00055371">
        <w:tc>
          <w:tcPr>
            <w:tcW w:w="8717" w:type="dxa"/>
            <w:shd w:val="clear" w:color="auto" w:fill="auto"/>
          </w:tcPr>
          <w:p w14:paraId="010A62BD" w14:textId="77777777" w:rsidR="0052082B" w:rsidRPr="00055371" w:rsidRDefault="0052082B" w:rsidP="00E153F9">
            <w:pPr>
              <w:rPr>
                <w:rFonts w:ascii="Calibri" w:hAnsi="Calibri" w:cs="Calibri"/>
                <w:b/>
                <w:sz w:val="22"/>
                <w:szCs w:val="22"/>
                <w:lang w:eastAsia="en-GB"/>
              </w:rPr>
            </w:pPr>
            <w:r w:rsidRPr="00055371">
              <w:rPr>
                <w:rFonts w:ascii="Calibri" w:hAnsi="Calibri" w:cs="Calibri"/>
                <w:b/>
                <w:sz w:val="22"/>
                <w:szCs w:val="22"/>
                <w:lang w:eastAsia="en-GB"/>
              </w:rPr>
              <w:t>of Factual Findings on costs claimed/declared under an</w:t>
            </w:r>
          </w:p>
        </w:tc>
        <w:tc>
          <w:tcPr>
            <w:tcW w:w="853" w:type="dxa"/>
            <w:shd w:val="clear" w:color="auto" w:fill="auto"/>
          </w:tcPr>
          <w:p w14:paraId="067AAE14" w14:textId="77777777" w:rsidR="0052082B" w:rsidRPr="00055371" w:rsidRDefault="0052082B" w:rsidP="00EB3128">
            <w:pPr>
              <w:jc w:val="right"/>
              <w:rPr>
                <w:rFonts w:ascii="Calibri" w:hAnsi="Calibri" w:cs="Calibri"/>
                <w:b/>
                <w:sz w:val="22"/>
                <w:szCs w:val="22"/>
                <w:lang w:eastAsia="en-GB"/>
              </w:rPr>
            </w:pPr>
          </w:p>
        </w:tc>
      </w:tr>
      <w:tr w:rsidR="0052082B" w:rsidRPr="00055371" w14:paraId="07EF287F" w14:textId="77777777" w:rsidTr="00055371">
        <w:tc>
          <w:tcPr>
            <w:tcW w:w="8717" w:type="dxa"/>
            <w:shd w:val="clear" w:color="auto" w:fill="auto"/>
          </w:tcPr>
          <w:p w14:paraId="3C9C1A84" w14:textId="77777777" w:rsidR="0052082B" w:rsidRPr="00055371" w:rsidRDefault="0052082B" w:rsidP="0052082B">
            <w:pPr>
              <w:rPr>
                <w:rFonts w:ascii="Calibri" w:hAnsi="Calibri" w:cs="Calibri"/>
                <w:b/>
                <w:sz w:val="22"/>
                <w:szCs w:val="22"/>
                <w:lang w:eastAsia="en-GB"/>
              </w:rPr>
            </w:pPr>
            <w:r w:rsidRPr="00055371">
              <w:rPr>
                <w:rFonts w:ascii="Calibri" w:hAnsi="Calibri" w:cs="Calibri"/>
                <w:b/>
                <w:i/>
                <w:sz w:val="22"/>
                <w:szCs w:val="22"/>
                <w:lang w:eastAsia="en-GB"/>
              </w:rPr>
              <w:t>IMI JU grant agreement</w:t>
            </w:r>
            <w:r w:rsidRPr="00055371">
              <w:rPr>
                <w:rFonts w:ascii="Calibri" w:hAnsi="Calibri" w:cs="Calibri"/>
                <w:b/>
                <w:sz w:val="22"/>
                <w:szCs w:val="22"/>
                <w:lang w:eastAsia="en-GB"/>
              </w:rPr>
              <w:t>………………………………………………………..……………………………</w:t>
            </w:r>
            <w:r w:rsidR="00851A92" w:rsidRPr="00055371">
              <w:rPr>
                <w:rFonts w:ascii="Calibri" w:hAnsi="Calibri" w:cs="Calibri"/>
                <w:b/>
                <w:sz w:val="22"/>
                <w:szCs w:val="22"/>
                <w:lang w:eastAsia="en-GB"/>
              </w:rPr>
              <w:t>………………….</w:t>
            </w:r>
          </w:p>
        </w:tc>
        <w:tc>
          <w:tcPr>
            <w:tcW w:w="853" w:type="dxa"/>
            <w:shd w:val="clear" w:color="auto" w:fill="auto"/>
          </w:tcPr>
          <w:p w14:paraId="4BB20824" w14:textId="77777777" w:rsidR="0052082B" w:rsidRPr="00055371" w:rsidRDefault="00640412" w:rsidP="00EB3128">
            <w:pPr>
              <w:jc w:val="right"/>
              <w:rPr>
                <w:rFonts w:ascii="Calibri" w:hAnsi="Calibri" w:cs="Calibri"/>
                <w:b/>
                <w:sz w:val="22"/>
                <w:szCs w:val="22"/>
                <w:lang w:eastAsia="en-GB"/>
              </w:rPr>
            </w:pPr>
            <w:r w:rsidRPr="00055371">
              <w:rPr>
                <w:rFonts w:ascii="Calibri" w:hAnsi="Calibri" w:cs="Calibri"/>
                <w:b/>
                <w:sz w:val="22"/>
                <w:szCs w:val="22"/>
                <w:lang w:eastAsia="en-GB"/>
              </w:rPr>
              <w:t xml:space="preserve">  </w:t>
            </w:r>
            <w:r w:rsidR="00851A92" w:rsidRPr="00055371">
              <w:rPr>
                <w:rFonts w:ascii="Calibri" w:hAnsi="Calibri" w:cs="Calibri"/>
                <w:b/>
                <w:sz w:val="22"/>
                <w:szCs w:val="22"/>
                <w:lang w:eastAsia="en-GB"/>
              </w:rPr>
              <w:t>6</w:t>
            </w:r>
          </w:p>
        </w:tc>
      </w:tr>
      <w:tr w:rsidR="0052082B" w:rsidRPr="00055371" w14:paraId="31342A99" w14:textId="77777777" w:rsidTr="00055371">
        <w:tc>
          <w:tcPr>
            <w:tcW w:w="8717" w:type="dxa"/>
            <w:shd w:val="clear" w:color="auto" w:fill="auto"/>
          </w:tcPr>
          <w:p w14:paraId="7CF13453"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4C714A17" w14:textId="77777777" w:rsidR="0052082B" w:rsidRPr="00055371" w:rsidRDefault="0052082B" w:rsidP="00EB3128">
            <w:pPr>
              <w:jc w:val="right"/>
              <w:rPr>
                <w:rFonts w:ascii="Calibri" w:hAnsi="Calibri" w:cs="Calibri"/>
                <w:b/>
                <w:sz w:val="22"/>
                <w:szCs w:val="22"/>
                <w:lang w:eastAsia="en-GB"/>
              </w:rPr>
            </w:pPr>
          </w:p>
        </w:tc>
      </w:tr>
      <w:tr w:rsidR="0052082B" w:rsidRPr="00055371" w14:paraId="5D3028D8" w14:textId="77777777" w:rsidTr="00055371">
        <w:tc>
          <w:tcPr>
            <w:tcW w:w="8717" w:type="dxa"/>
            <w:shd w:val="clear" w:color="auto" w:fill="auto"/>
          </w:tcPr>
          <w:p w14:paraId="39530C0B" w14:textId="77777777" w:rsidR="0052082B" w:rsidRPr="00055371" w:rsidRDefault="0052082B" w:rsidP="0052082B">
            <w:pPr>
              <w:rPr>
                <w:rFonts w:ascii="Calibri" w:hAnsi="Calibri" w:cs="Calibri"/>
                <w:b/>
                <w:sz w:val="22"/>
                <w:szCs w:val="22"/>
                <w:lang w:eastAsia="en-GB"/>
              </w:rPr>
            </w:pPr>
          </w:p>
        </w:tc>
        <w:tc>
          <w:tcPr>
            <w:tcW w:w="853" w:type="dxa"/>
            <w:shd w:val="clear" w:color="auto" w:fill="auto"/>
          </w:tcPr>
          <w:p w14:paraId="4201E161" w14:textId="77777777" w:rsidR="0052082B" w:rsidRPr="00055371" w:rsidRDefault="0052082B" w:rsidP="00EB3128">
            <w:pPr>
              <w:jc w:val="right"/>
              <w:rPr>
                <w:rFonts w:ascii="Calibri" w:hAnsi="Calibri" w:cs="Calibri"/>
                <w:b/>
                <w:sz w:val="22"/>
                <w:szCs w:val="22"/>
                <w:lang w:eastAsia="en-GB"/>
              </w:rPr>
            </w:pPr>
          </w:p>
        </w:tc>
      </w:tr>
      <w:tr w:rsidR="00E73FF0" w:rsidRPr="00E73FF0" w14:paraId="238A23B7" w14:textId="77777777" w:rsidTr="00055371">
        <w:tc>
          <w:tcPr>
            <w:tcW w:w="8717" w:type="dxa"/>
            <w:shd w:val="clear" w:color="auto" w:fill="auto"/>
          </w:tcPr>
          <w:p w14:paraId="1B9BC1CF" w14:textId="77777777" w:rsidR="00055371" w:rsidRPr="00E73FF0" w:rsidRDefault="00055371" w:rsidP="007A2512">
            <w:pPr>
              <w:rPr>
                <w:rFonts w:ascii="Calibri" w:hAnsi="Calibri" w:cs="Calibri"/>
                <w:b/>
                <w:i/>
                <w:sz w:val="22"/>
                <w:szCs w:val="22"/>
                <w:lang w:eastAsia="en-GB"/>
              </w:rPr>
            </w:pPr>
            <w:r w:rsidRPr="00E73FF0">
              <w:rPr>
                <w:rFonts w:ascii="Calibri" w:hAnsi="Calibri" w:cs="Calibri"/>
                <w:b/>
                <w:sz w:val="22"/>
                <w:szCs w:val="22"/>
                <w:lang w:eastAsia="en-GB"/>
              </w:rPr>
              <w:t xml:space="preserve">Procedures to be performed by the Auditor for a </w:t>
            </w:r>
            <w:r w:rsidRPr="00E73FF0">
              <w:rPr>
                <w:rFonts w:ascii="Calibri" w:hAnsi="Calibri" w:cs="Calibri"/>
                <w:b/>
                <w:i/>
                <w:sz w:val="22"/>
                <w:szCs w:val="22"/>
                <w:lang w:eastAsia="en-GB"/>
              </w:rPr>
              <w:t>beneficiary</w:t>
            </w:r>
            <w:r w:rsidRPr="00E73FF0">
              <w:rPr>
                <w:rFonts w:ascii="Calibri" w:hAnsi="Calibri" w:cs="Calibri"/>
                <w:b/>
                <w:sz w:val="22"/>
                <w:szCs w:val="22"/>
                <w:lang w:eastAsia="en-GB"/>
              </w:rPr>
              <w:t>……………………………</w:t>
            </w:r>
          </w:p>
        </w:tc>
        <w:tc>
          <w:tcPr>
            <w:tcW w:w="853" w:type="dxa"/>
            <w:shd w:val="clear" w:color="auto" w:fill="auto"/>
          </w:tcPr>
          <w:p w14:paraId="4166E5C9" w14:textId="77777777" w:rsidR="00055371" w:rsidRPr="00E73FF0" w:rsidRDefault="00055371" w:rsidP="007A2512">
            <w:pPr>
              <w:jc w:val="right"/>
              <w:rPr>
                <w:rFonts w:ascii="Calibri" w:hAnsi="Calibri" w:cs="Calibri"/>
                <w:b/>
                <w:sz w:val="22"/>
                <w:szCs w:val="22"/>
                <w:lang w:eastAsia="en-GB"/>
              </w:rPr>
            </w:pPr>
            <w:r w:rsidRPr="00E73FF0">
              <w:rPr>
                <w:rFonts w:ascii="Calibri" w:hAnsi="Calibri" w:cs="Calibri"/>
                <w:b/>
                <w:sz w:val="22"/>
                <w:szCs w:val="22"/>
                <w:lang w:eastAsia="en-GB"/>
              </w:rPr>
              <w:t>9</w:t>
            </w:r>
          </w:p>
        </w:tc>
      </w:tr>
      <w:tr w:rsidR="00E73FF0" w:rsidRPr="00E73FF0" w14:paraId="3A763C45" w14:textId="77777777" w:rsidTr="00055371">
        <w:tc>
          <w:tcPr>
            <w:tcW w:w="8717" w:type="dxa"/>
            <w:shd w:val="clear" w:color="auto" w:fill="auto"/>
          </w:tcPr>
          <w:p w14:paraId="0588F934" w14:textId="77777777" w:rsidR="00055371" w:rsidRPr="00E73FF0" w:rsidRDefault="00055371" w:rsidP="007A2512">
            <w:pPr>
              <w:rPr>
                <w:rFonts w:ascii="Calibri" w:hAnsi="Calibri" w:cs="Calibri"/>
                <w:b/>
                <w:sz w:val="22"/>
                <w:szCs w:val="22"/>
                <w:lang w:eastAsia="en-GB"/>
              </w:rPr>
            </w:pPr>
          </w:p>
        </w:tc>
        <w:tc>
          <w:tcPr>
            <w:tcW w:w="853" w:type="dxa"/>
            <w:shd w:val="clear" w:color="auto" w:fill="auto"/>
          </w:tcPr>
          <w:p w14:paraId="72CCEB92" w14:textId="77777777" w:rsidR="00055371" w:rsidRPr="00E73FF0" w:rsidRDefault="00055371" w:rsidP="007A2512">
            <w:pPr>
              <w:jc w:val="right"/>
              <w:rPr>
                <w:rFonts w:ascii="Calibri" w:hAnsi="Calibri" w:cs="Calibri"/>
                <w:b/>
                <w:sz w:val="22"/>
                <w:szCs w:val="22"/>
                <w:lang w:eastAsia="en-GB"/>
              </w:rPr>
            </w:pPr>
          </w:p>
        </w:tc>
      </w:tr>
      <w:tr w:rsidR="00E73FF0" w:rsidRPr="00E73FF0" w14:paraId="658725D8" w14:textId="77777777" w:rsidTr="00055371">
        <w:tc>
          <w:tcPr>
            <w:tcW w:w="8717" w:type="dxa"/>
            <w:shd w:val="clear" w:color="auto" w:fill="auto"/>
          </w:tcPr>
          <w:p w14:paraId="64F30333" w14:textId="77777777" w:rsidR="00055371" w:rsidRPr="00E73FF0" w:rsidRDefault="00055371" w:rsidP="007A2512">
            <w:pPr>
              <w:rPr>
                <w:rFonts w:ascii="Calibri" w:hAnsi="Calibri" w:cs="Calibri"/>
                <w:b/>
                <w:sz w:val="22"/>
                <w:szCs w:val="22"/>
                <w:lang w:eastAsia="en-GB"/>
              </w:rPr>
            </w:pPr>
          </w:p>
        </w:tc>
        <w:tc>
          <w:tcPr>
            <w:tcW w:w="853" w:type="dxa"/>
            <w:shd w:val="clear" w:color="auto" w:fill="auto"/>
          </w:tcPr>
          <w:p w14:paraId="59CE9717" w14:textId="77777777" w:rsidR="00055371" w:rsidRPr="00E73FF0" w:rsidRDefault="00055371" w:rsidP="007A2512">
            <w:pPr>
              <w:jc w:val="right"/>
              <w:rPr>
                <w:rFonts w:ascii="Calibri" w:hAnsi="Calibri" w:cs="Calibri"/>
                <w:b/>
                <w:sz w:val="22"/>
                <w:szCs w:val="22"/>
                <w:lang w:eastAsia="en-GB"/>
              </w:rPr>
            </w:pPr>
          </w:p>
        </w:tc>
      </w:tr>
      <w:tr w:rsidR="00E73FF0" w:rsidRPr="00E73FF0" w14:paraId="53486BED" w14:textId="77777777" w:rsidTr="00055371">
        <w:tc>
          <w:tcPr>
            <w:tcW w:w="8717" w:type="dxa"/>
            <w:shd w:val="clear" w:color="auto" w:fill="auto"/>
          </w:tcPr>
          <w:p w14:paraId="0CC3BD2B" w14:textId="77777777" w:rsidR="00055371" w:rsidRPr="00E73FF0" w:rsidRDefault="00055371" w:rsidP="007A2512">
            <w:pPr>
              <w:rPr>
                <w:rFonts w:ascii="Calibri" w:hAnsi="Calibri" w:cs="Calibri"/>
                <w:b/>
                <w:sz w:val="22"/>
                <w:szCs w:val="22"/>
                <w:lang w:eastAsia="en-GB"/>
              </w:rPr>
            </w:pPr>
            <w:r w:rsidRPr="00E73FF0">
              <w:rPr>
                <w:rFonts w:ascii="Calibri" w:hAnsi="Calibri" w:cs="Calibri"/>
                <w:b/>
                <w:sz w:val="22"/>
                <w:szCs w:val="22"/>
                <w:lang w:eastAsia="en-GB"/>
              </w:rPr>
              <w:t xml:space="preserve">Procedures to be performed by the Auditor for an </w:t>
            </w:r>
            <w:r w:rsidRPr="00E73FF0">
              <w:rPr>
                <w:rFonts w:ascii="Calibri" w:hAnsi="Calibri" w:cs="Calibri"/>
                <w:b/>
                <w:i/>
                <w:sz w:val="22"/>
                <w:szCs w:val="22"/>
                <w:lang w:eastAsia="en-GB"/>
              </w:rPr>
              <w:t>EFPIA company</w:t>
            </w:r>
            <w:r w:rsidRPr="00E73FF0">
              <w:rPr>
                <w:rFonts w:ascii="Calibri" w:hAnsi="Calibri" w:cs="Calibri"/>
                <w:b/>
                <w:sz w:val="22"/>
                <w:szCs w:val="22"/>
                <w:lang w:eastAsia="en-GB"/>
              </w:rPr>
              <w:t xml:space="preserve"> ………………….</w:t>
            </w:r>
          </w:p>
        </w:tc>
        <w:tc>
          <w:tcPr>
            <w:tcW w:w="853" w:type="dxa"/>
            <w:shd w:val="clear" w:color="auto" w:fill="auto"/>
          </w:tcPr>
          <w:p w14:paraId="4C3CCB19" w14:textId="77777777" w:rsidR="00055371" w:rsidRPr="00E73FF0" w:rsidRDefault="00501CDF" w:rsidP="007A2512">
            <w:pPr>
              <w:jc w:val="right"/>
              <w:rPr>
                <w:rFonts w:ascii="Calibri" w:hAnsi="Calibri" w:cs="Calibri"/>
                <w:b/>
                <w:sz w:val="22"/>
                <w:szCs w:val="22"/>
                <w:lang w:eastAsia="en-GB"/>
              </w:rPr>
            </w:pPr>
            <w:r>
              <w:rPr>
                <w:rFonts w:ascii="Calibri" w:hAnsi="Calibri" w:cs="Calibri"/>
                <w:b/>
                <w:sz w:val="22"/>
                <w:szCs w:val="22"/>
                <w:lang w:eastAsia="en-GB"/>
              </w:rPr>
              <w:t>19</w:t>
            </w:r>
          </w:p>
        </w:tc>
      </w:tr>
    </w:tbl>
    <w:p w14:paraId="1C6147E1" w14:textId="77777777" w:rsidR="004C269E" w:rsidRPr="00055371" w:rsidRDefault="004C269E" w:rsidP="0053468F">
      <w:pPr>
        <w:rPr>
          <w:rFonts w:ascii="Calibri" w:hAnsi="Calibri" w:cs="Calibri"/>
          <w:b/>
          <w:i/>
          <w:sz w:val="22"/>
          <w:szCs w:val="22"/>
          <w:shd w:val="clear" w:color="auto" w:fill="C0C0C0"/>
          <w:lang w:eastAsia="en-GB"/>
        </w:rPr>
      </w:pPr>
    </w:p>
    <w:p w14:paraId="5B0F41FA" w14:textId="77777777" w:rsidR="004C269E" w:rsidRPr="00055371" w:rsidRDefault="004C269E" w:rsidP="0053468F">
      <w:pPr>
        <w:rPr>
          <w:rFonts w:ascii="Calibri" w:hAnsi="Calibri" w:cs="Calibri"/>
          <w:sz w:val="22"/>
          <w:szCs w:val="22"/>
          <w:shd w:val="clear" w:color="auto" w:fill="C0C0C0"/>
          <w:lang w:eastAsia="en-GB"/>
        </w:rPr>
      </w:pPr>
    </w:p>
    <w:p w14:paraId="7362F958" w14:textId="77777777" w:rsidR="009B5DB7" w:rsidRPr="00055371" w:rsidRDefault="009B5DB7" w:rsidP="0053468F">
      <w:pPr>
        <w:rPr>
          <w:rFonts w:ascii="Calibri" w:hAnsi="Calibri" w:cs="Calibri"/>
          <w:sz w:val="22"/>
          <w:szCs w:val="22"/>
          <w:lang w:eastAsia="en-GB"/>
        </w:rPr>
      </w:pPr>
    </w:p>
    <w:p w14:paraId="3704A9E4" w14:textId="77777777" w:rsidR="009B5DB7" w:rsidRPr="00055371" w:rsidRDefault="009B5DB7" w:rsidP="0053468F">
      <w:pPr>
        <w:rPr>
          <w:rFonts w:ascii="Calibri" w:hAnsi="Calibri" w:cs="Calibri"/>
          <w:sz w:val="22"/>
          <w:szCs w:val="22"/>
          <w:lang w:eastAsia="en-GB"/>
        </w:rPr>
      </w:pPr>
    </w:p>
    <w:p w14:paraId="48F672A9" w14:textId="77777777" w:rsidR="009B5DB7" w:rsidRPr="00055371" w:rsidRDefault="009B5DB7" w:rsidP="00583A22">
      <w:pPr>
        <w:jc w:val="both"/>
        <w:rPr>
          <w:rFonts w:ascii="Calibri" w:hAnsi="Calibri" w:cs="Calibri"/>
          <w:sz w:val="22"/>
          <w:szCs w:val="22"/>
          <w:lang w:eastAsia="en-GB"/>
        </w:rPr>
      </w:pPr>
    </w:p>
    <w:p w14:paraId="31998746" w14:textId="77777777" w:rsidR="004C269E" w:rsidRPr="00055371" w:rsidRDefault="004C269E" w:rsidP="00583A22">
      <w:pPr>
        <w:jc w:val="both"/>
        <w:rPr>
          <w:rFonts w:ascii="Calibri" w:hAnsi="Calibri" w:cs="Calibri"/>
          <w:sz w:val="22"/>
          <w:szCs w:val="22"/>
          <w:lang w:eastAsia="en-GB"/>
        </w:rPr>
      </w:pPr>
      <w:r w:rsidRPr="00055371">
        <w:rPr>
          <w:rFonts w:ascii="Calibri" w:hAnsi="Calibri" w:cs="Calibri"/>
          <w:sz w:val="22"/>
          <w:szCs w:val="22"/>
          <w:lang w:eastAsia="en-GB"/>
        </w:rPr>
        <w:t>The "Terms of Reference"</w:t>
      </w:r>
      <w:r w:rsidRPr="00055371">
        <w:rPr>
          <w:rFonts w:ascii="Calibri" w:hAnsi="Calibri" w:cs="Calibri"/>
          <w:i/>
          <w:sz w:val="22"/>
          <w:szCs w:val="22"/>
          <w:lang w:eastAsia="en-GB"/>
        </w:rPr>
        <w:t xml:space="preserve"> </w:t>
      </w:r>
      <w:r w:rsidRPr="00055371">
        <w:rPr>
          <w:rFonts w:ascii="Calibri" w:hAnsi="Calibri" w:cs="Calibri"/>
          <w:sz w:val="22"/>
          <w:szCs w:val="22"/>
          <w:lang w:eastAsia="en-GB"/>
        </w:rPr>
        <w:t xml:space="preserve">should be completed by the </w:t>
      </w:r>
      <w:r w:rsidRPr="00055371">
        <w:rPr>
          <w:rFonts w:ascii="Calibri" w:hAnsi="Calibri" w:cs="Calibri"/>
          <w:i/>
          <w:sz w:val="22"/>
          <w:szCs w:val="22"/>
          <w:lang w:eastAsia="en-GB"/>
        </w:rPr>
        <w:t>participants</w:t>
      </w:r>
      <w:r w:rsidRPr="00055371">
        <w:rPr>
          <w:rFonts w:ascii="Calibri" w:hAnsi="Calibri" w:cs="Calibri"/>
          <w:sz w:val="22"/>
          <w:szCs w:val="22"/>
          <w:lang w:eastAsia="en-GB"/>
        </w:rPr>
        <w:t xml:space="preserve"> and be agreed with the Auditor.</w:t>
      </w:r>
    </w:p>
    <w:p w14:paraId="69E76603" w14:textId="77777777" w:rsidR="004C269E" w:rsidRPr="00055371" w:rsidRDefault="004C269E" w:rsidP="00583A22">
      <w:pPr>
        <w:jc w:val="both"/>
        <w:rPr>
          <w:rFonts w:ascii="Calibri" w:hAnsi="Calibri" w:cs="Calibri"/>
          <w:sz w:val="22"/>
          <w:szCs w:val="22"/>
          <w:lang w:eastAsia="en-GB"/>
        </w:rPr>
      </w:pPr>
    </w:p>
    <w:p w14:paraId="6D417C45" w14:textId="77777777" w:rsidR="004C269E" w:rsidRPr="00055371" w:rsidRDefault="004C269E" w:rsidP="00583A22">
      <w:pPr>
        <w:jc w:val="both"/>
        <w:rPr>
          <w:rFonts w:ascii="Calibri" w:hAnsi="Calibri" w:cs="Calibri"/>
          <w:sz w:val="22"/>
          <w:szCs w:val="22"/>
          <w:lang w:eastAsia="en-GB"/>
        </w:rPr>
      </w:pPr>
    </w:p>
    <w:p w14:paraId="04495496" w14:textId="77777777" w:rsidR="004C269E" w:rsidRPr="0053468F" w:rsidRDefault="004C269E" w:rsidP="00583A22">
      <w:pPr>
        <w:jc w:val="both"/>
        <w:rPr>
          <w:rFonts w:ascii="Calibri" w:hAnsi="Calibri" w:cs="Calibri"/>
          <w:sz w:val="22"/>
          <w:szCs w:val="22"/>
          <w:lang w:eastAsia="en-GB"/>
        </w:rPr>
      </w:pPr>
      <w:r w:rsidRPr="00055371">
        <w:rPr>
          <w:rFonts w:ascii="Calibri" w:hAnsi="Calibri" w:cs="Calibri"/>
          <w:sz w:val="22"/>
          <w:szCs w:val="22"/>
          <w:lang w:eastAsia="en-GB"/>
        </w:rPr>
        <w:t>The "Independent Auditor Report of Factual Findings" including the procedures should be completed and provided by the Auditor.</w:t>
      </w:r>
    </w:p>
    <w:p w14:paraId="0C3EB92A" w14:textId="77777777" w:rsidR="00851A92" w:rsidRDefault="00851A92" w:rsidP="0053468F">
      <w:pPr>
        <w:rPr>
          <w:rFonts w:ascii="Calibri" w:hAnsi="Calibri" w:cs="Calibri"/>
          <w:sz w:val="22"/>
          <w:szCs w:val="22"/>
          <w:lang w:eastAsia="en-GB"/>
        </w:rPr>
      </w:pPr>
    </w:p>
    <w:p w14:paraId="5D523C59" w14:textId="77777777" w:rsidR="00851A92" w:rsidRPr="00851A92" w:rsidRDefault="00851A92" w:rsidP="00851A92">
      <w:pPr>
        <w:rPr>
          <w:rFonts w:ascii="Calibri" w:hAnsi="Calibri" w:cs="Calibri"/>
          <w:sz w:val="22"/>
          <w:szCs w:val="22"/>
          <w:lang w:eastAsia="en-GB"/>
        </w:rPr>
      </w:pPr>
    </w:p>
    <w:p w14:paraId="36E21619" w14:textId="77777777" w:rsidR="00851A92" w:rsidRDefault="00851A92" w:rsidP="0053468F">
      <w:pPr>
        <w:rPr>
          <w:rFonts w:ascii="Calibri" w:hAnsi="Calibri" w:cs="Calibri"/>
          <w:sz w:val="22"/>
          <w:szCs w:val="22"/>
          <w:lang w:eastAsia="en-GB"/>
        </w:rPr>
      </w:pPr>
    </w:p>
    <w:p w14:paraId="1A7688E9" w14:textId="77777777" w:rsidR="00851A92" w:rsidRDefault="00851A92" w:rsidP="00851A92">
      <w:pPr>
        <w:jc w:val="center"/>
        <w:rPr>
          <w:rFonts w:ascii="Calibri" w:hAnsi="Calibri" w:cs="Calibri"/>
          <w:sz w:val="22"/>
          <w:szCs w:val="22"/>
          <w:lang w:eastAsia="en-GB"/>
        </w:rPr>
      </w:pPr>
    </w:p>
    <w:p w14:paraId="506F2597" w14:textId="77777777" w:rsidR="00C762E7" w:rsidRPr="00851A92" w:rsidRDefault="004C269E" w:rsidP="00C762E7">
      <w:pPr>
        <w:rPr>
          <w:rFonts w:ascii="Calibri" w:hAnsi="Calibri" w:cs="Calibri"/>
          <w:b/>
          <w:sz w:val="22"/>
          <w:szCs w:val="22"/>
          <w:lang w:eastAsia="en-GB"/>
        </w:rPr>
      </w:pPr>
      <w:r w:rsidRPr="00851A92">
        <w:rPr>
          <w:rFonts w:ascii="Calibri" w:hAnsi="Calibri" w:cs="Calibri"/>
          <w:sz w:val="22"/>
          <w:szCs w:val="22"/>
          <w:lang w:eastAsia="en-GB"/>
        </w:rPr>
        <w:br w:type="page"/>
      </w:r>
      <w:r w:rsidR="00C762E7" w:rsidRPr="00851A92">
        <w:rPr>
          <w:rFonts w:ascii="Calibri" w:hAnsi="Calibri" w:cs="Calibri"/>
          <w:b/>
          <w:sz w:val="22"/>
          <w:szCs w:val="22"/>
          <w:lang w:eastAsia="en-GB"/>
        </w:rPr>
        <w:lastRenderedPageBreak/>
        <w:t>Introduction</w:t>
      </w:r>
    </w:p>
    <w:p w14:paraId="5301EE9E" w14:textId="77777777" w:rsidR="00C762E7" w:rsidRPr="0053468F" w:rsidRDefault="00C762E7" w:rsidP="00C762E7">
      <w:pPr>
        <w:rPr>
          <w:rFonts w:ascii="Calibri" w:hAnsi="Calibri" w:cs="Calibri"/>
          <w:b/>
          <w:sz w:val="22"/>
          <w:szCs w:val="22"/>
          <w:lang w:eastAsia="en-GB"/>
        </w:rPr>
      </w:pPr>
    </w:p>
    <w:p w14:paraId="0C2BF84C" w14:textId="77777777" w:rsidR="00C762E7" w:rsidRPr="00087216" w:rsidRDefault="00C762E7" w:rsidP="00C762E7">
      <w:pPr>
        <w:jc w:val="both"/>
        <w:rPr>
          <w:rFonts w:ascii="Calibri" w:hAnsi="Calibri" w:cs="Calibri"/>
          <w:sz w:val="22"/>
          <w:szCs w:val="22"/>
          <w:lang w:eastAsia="en-GB"/>
        </w:rPr>
      </w:pPr>
      <w:r w:rsidRPr="00087216">
        <w:rPr>
          <w:rFonts w:ascii="Calibri" w:hAnsi="Calibri" w:cs="Calibri"/>
          <w:sz w:val="22"/>
          <w:szCs w:val="22"/>
          <w:lang w:eastAsia="en-GB"/>
        </w:rPr>
        <w:t xml:space="preserve">The Certificate on the Financial Statements has to be submitted by the </w:t>
      </w:r>
      <w:r w:rsidRPr="00087216">
        <w:rPr>
          <w:rFonts w:ascii="Calibri" w:hAnsi="Calibri" w:cs="Calibri"/>
          <w:i/>
          <w:sz w:val="22"/>
          <w:szCs w:val="22"/>
          <w:lang w:eastAsia="en-GB"/>
        </w:rPr>
        <w:t>participant</w:t>
      </w:r>
      <w:r w:rsidRPr="00087216">
        <w:rPr>
          <w:rFonts w:ascii="Calibri" w:hAnsi="Calibri" w:cs="Calibri"/>
          <w:sz w:val="22"/>
          <w:szCs w:val="22"/>
          <w:lang w:eastAsia="en-GB"/>
        </w:rPr>
        <w:t xml:space="preserve"> to the </w:t>
      </w:r>
      <w:r w:rsidRPr="00087216">
        <w:rPr>
          <w:rFonts w:ascii="Calibri" w:hAnsi="Calibri" w:cs="Calibri"/>
          <w:i/>
          <w:sz w:val="22"/>
          <w:szCs w:val="22"/>
          <w:lang w:eastAsia="en-GB"/>
        </w:rPr>
        <w:t>IMI JU</w:t>
      </w:r>
      <w:r w:rsidRPr="00087216">
        <w:rPr>
          <w:rFonts w:ascii="Calibri" w:hAnsi="Calibri" w:cs="Calibri"/>
          <w:sz w:val="22"/>
          <w:szCs w:val="22"/>
          <w:lang w:eastAsia="en-GB"/>
        </w:rPr>
        <w:t xml:space="preserve"> together with the Financial Statement (Form C – Annex V to the </w:t>
      </w:r>
      <w:r w:rsidRPr="00087216">
        <w:rPr>
          <w:rFonts w:ascii="Calibri" w:hAnsi="Calibri" w:cs="Calibri"/>
          <w:i/>
          <w:sz w:val="22"/>
          <w:szCs w:val="22"/>
          <w:lang w:eastAsia="en-GB"/>
        </w:rPr>
        <w:t>IMI JU</w:t>
      </w:r>
      <w:r w:rsidRPr="00087216">
        <w:rPr>
          <w:rFonts w:ascii="Calibri" w:hAnsi="Calibri" w:cs="Calibri"/>
          <w:sz w:val="22"/>
          <w:szCs w:val="22"/>
          <w:lang w:eastAsia="en-GB"/>
        </w:rPr>
        <w:t xml:space="preserve"> </w:t>
      </w:r>
      <w:r w:rsidRPr="00087216">
        <w:rPr>
          <w:rFonts w:ascii="Calibri" w:hAnsi="Calibri" w:cs="Calibri"/>
          <w:i/>
          <w:sz w:val="22"/>
          <w:szCs w:val="22"/>
          <w:lang w:eastAsia="en-GB"/>
        </w:rPr>
        <w:t>grant agreement</w:t>
      </w:r>
      <w:r w:rsidRPr="00087216">
        <w:rPr>
          <w:rFonts w:ascii="Calibri" w:hAnsi="Calibri" w:cs="Calibri"/>
          <w:sz w:val="22"/>
          <w:szCs w:val="22"/>
          <w:lang w:eastAsia="en-GB"/>
        </w:rPr>
        <w:t xml:space="preserve">) when required by the </w:t>
      </w:r>
      <w:r w:rsidRPr="00087216">
        <w:rPr>
          <w:rFonts w:ascii="Calibri" w:hAnsi="Calibri" w:cs="Calibri"/>
          <w:i/>
          <w:sz w:val="22"/>
          <w:szCs w:val="22"/>
          <w:lang w:eastAsia="en-GB"/>
        </w:rPr>
        <w:t>IMI JU grant agreement</w:t>
      </w:r>
      <w:r w:rsidRPr="00087216">
        <w:rPr>
          <w:rFonts w:ascii="Calibri" w:hAnsi="Calibri" w:cs="Calibri"/>
          <w:sz w:val="22"/>
          <w:szCs w:val="22"/>
          <w:lang w:eastAsia="en-GB"/>
        </w:rPr>
        <w:t xml:space="preserve"> (Article II.4.4).</w:t>
      </w:r>
    </w:p>
    <w:p w14:paraId="0DE1275F" w14:textId="77777777" w:rsidR="00C762E7" w:rsidRPr="00087216" w:rsidRDefault="00C762E7" w:rsidP="00C762E7">
      <w:pPr>
        <w:jc w:val="both"/>
        <w:rPr>
          <w:rFonts w:ascii="Calibri" w:hAnsi="Calibri" w:cs="Calibri"/>
          <w:sz w:val="22"/>
          <w:szCs w:val="22"/>
          <w:lang w:eastAsia="en-GB"/>
        </w:rPr>
      </w:pPr>
    </w:p>
    <w:p w14:paraId="11B01DFD" w14:textId="77777777" w:rsidR="00C762E7" w:rsidRPr="00087216" w:rsidRDefault="00C762E7" w:rsidP="00C762E7">
      <w:pPr>
        <w:jc w:val="both"/>
        <w:rPr>
          <w:rFonts w:ascii="Calibri" w:hAnsi="Calibri" w:cs="Calibri"/>
          <w:sz w:val="22"/>
          <w:szCs w:val="22"/>
          <w:lang w:eastAsia="en-GB"/>
        </w:rPr>
      </w:pPr>
      <w:r w:rsidRPr="00087216">
        <w:rPr>
          <w:rFonts w:ascii="Calibri" w:hAnsi="Calibri" w:cs="Calibri"/>
          <w:sz w:val="22"/>
          <w:szCs w:val="22"/>
          <w:lang w:eastAsia="en-GB"/>
        </w:rPr>
        <w:t xml:space="preserve">The objective of the Certificate on Financial Statements is to assist the </w:t>
      </w:r>
      <w:r w:rsidRPr="00087216">
        <w:rPr>
          <w:rFonts w:ascii="Calibri" w:hAnsi="Calibri" w:cs="Calibri"/>
          <w:i/>
          <w:sz w:val="22"/>
          <w:szCs w:val="22"/>
          <w:lang w:eastAsia="en-GB"/>
        </w:rPr>
        <w:t>IMI JU</w:t>
      </w:r>
      <w:r w:rsidRPr="00087216">
        <w:rPr>
          <w:rFonts w:ascii="Calibri" w:hAnsi="Calibri" w:cs="Calibri"/>
          <w:sz w:val="22"/>
          <w:szCs w:val="22"/>
          <w:lang w:eastAsia="en-GB"/>
        </w:rPr>
        <w:t xml:space="preserve"> in evaluating whether the costs claimed by the </w:t>
      </w:r>
      <w:r w:rsidRPr="00087216">
        <w:rPr>
          <w:rFonts w:ascii="Calibri" w:hAnsi="Calibri" w:cs="Calibri"/>
          <w:i/>
          <w:sz w:val="22"/>
          <w:szCs w:val="22"/>
          <w:lang w:eastAsia="en-GB"/>
        </w:rPr>
        <w:t>beneficiaries</w:t>
      </w:r>
      <w:r w:rsidRPr="00087216">
        <w:rPr>
          <w:rFonts w:ascii="Calibri" w:hAnsi="Calibri" w:cs="Calibri"/>
          <w:sz w:val="22"/>
          <w:szCs w:val="22"/>
          <w:lang w:eastAsia="en-GB"/>
        </w:rPr>
        <w:t xml:space="preserve"> and the </w:t>
      </w:r>
      <w:r w:rsidRPr="00087216">
        <w:rPr>
          <w:rFonts w:ascii="Calibri" w:hAnsi="Calibri" w:cs="Calibri"/>
          <w:i/>
          <w:sz w:val="22"/>
          <w:szCs w:val="22"/>
          <w:lang w:eastAsia="en-GB"/>
        </w:rPr>
        <w:t>in kind contribution</w:t>
      </w:r>
      <w:r w:rsidRPr="00087216">
        <w:rPr>
          <w:rFonts w:ascii="Calibri" w:hAnsi="Calibri" w:cs="Calibri"/>
          <w:sz w:val="22"/>
          <w:szCs w:val="22"/>
          <w:lang w:eastAsia="en-GB"/>
        </w:rPr>
        <w:t xml:space="preserve"> provided by </w:t>
      </w:r>
      <w:r w:rsidRPr="00087216">
        <w:rPr>
          <w:rFonts w:ascii="Calibri" w:hAnsi="Calibri" w:cs="Calibri"/>
          <w:i/>
          <w:sz w:val="22"/>
          <w:szCs w:val="22"/>
          <w:lang w:eastAsia="en-GB"/>
        </w:rPr>
        <w:t>EFPIA companies</w:t>
      </w:r>
      <w:r w:rsidRPr="00087216">
        <w:rPr>
          <w:rFonts w:ascii="Calibri" w:hAnsi="Calibri" w:cs="Calibri"/>
          <w:sz w:val="22"/>
          <w:szCs w:val="22"/>
          <w:lang w:eastAsia="en-GB"/>
        </w:rPr>
        <w:t xml:space="preserve"> have been reported in accordance with the </w:t>
      </w:r>
      <w:r w:rsidRPr="00087216">
        <w:rPr>
          <w:rFonts w:ascii="Calibri" w:hAnsi="Calibri" w:cs="Calibri"/>
          <w:i/>
          <w:sz w:val="22"/>
          <w:szCs w:val="22"/>
          <w:lang w:eastAsia="en-GB"/>
        </w:rPr>
        <w:t>grant agreement</w:t>
      </w:r>
      <w:r w:rsidRPr="00087216">
        <w:rPr>
          <w:rFonts w:ascii="Calibri" w:hAnsi="Calibri" w:cs="Calibri"/>
          <w:sz w:val="22"/>
          <w:szCs w:val="22"/>
          <w:lang w:eastAsia="en-GB"/>
        </w:rPr>
        <w:t xml:space="preserve">. It is also meant to help </w:t>
      </w:r>
      <w:r w:rsidRPr="00087216">
        <w:rPr>
          <w:rFonts w:ascii="Calibri" w:hAnsi="Calibri" w:cs="Calibri"/>
          <w:i/>
          <w:sz w:val="22"/>
          <w:szCs w:val="22"/>
          <w:lang w:eastAsia="en-GB"/>
        </w:rPr>
        <w:t>participants</w:t>
      </w:r>
      <w:r w:rsidRPr="00087216">
        <w:rPr>
          <w:rFonts w:ascii="Calibri" w:hAnsi="Calibri" w:cs="Calibri"/>
          <w:sz w:val="22"/>
          <w:szCs w:val="22"/>
          <w:lang w:eastAsia="en-GB"/>
        </w:rPr>
        <w:t xml:space="preserve"> and their auditors defining the scope and the requirements of this exercise, as this type of engagement constitutes neither an audit nor a review made in accordance with International Standards on Auditing or on Review Engagements.</w:t>
      </w:r>
    </w:p>
    <w:p w14:paraId="2C7B2869" w14:textId="77777777" w:rsidR="00C762E7" w:rsidRPr="00087216" w:rsidRDefault="00C762E7" w:rsidP="00C762E7">
      <w:pPr>
        <w:jc w:val="both"/>
        <w:rPr>
          <w:rFonts w:ascii="Calibri" w:hAnsi="Calibri" w:cs="Calibri"/>
          <w:sz w:val="22"/>
          <w:szCs w:val="22"/>
          <w:lang w:eastAsia="en-GB"/>
        </w:rPr>
      </w:pPr>
    </w:p>
    <w:p w14:paraId="0BCA1226" w14:textId="77777777" w:rsidR="00C762E7" w:rsidRPr="00087216" w:rsidRDefault="00C762E7" w:rsidP="00C762E7">
      <w:pPr>
        <w:jc w:val="both"/>
        <w:rPr>
          <w:rFonts w:ascii="Calibri" w:hAnsi="Calibri" w:cs="Calibri"/>
          <w:sz w:val="22"/>
          <w:szCs w:val="22"/>
          <w:lang w:eastAsia="en-GB"/>
        </w:rPr>
      </w:pPr>
      <w:r w:rsidRPr="00087216">
        <w:rPr>
          <w:rFonts w:ascii="Calibri" w:hAnsi="Calibri" w:cs="Calibri"/>
          <w:sz w:val="22"/>
          <w:szCs w:val="22"/>
          <w:lang w:eastAsia="en-GB"/>
        </w:rPr>
        <w:t>The Certificate on Financial Statements shall be issued by an independent auditor. The role of the auditor is to perform agreed-upon procedures and to provide a report of factual findings. The auditor undertakes this engagement in accordance with the terms of reference stipulated in this Annex, in accordance with the International Standard on Related Services</w:t>
      </w:r>
      <w:r w:rsidRPr="00087216">
        <w:rPr>
          <w:rFonts w:ascii="Calibri" w:hAnsi="Calibri" w:cs="Calibri"/>
          <w:i/>
          <w:sz w:val="22"/>
          <w:szCs w:val="22"/>
          <w:lang w:eastAsia="en-GB"/>
        </w:rPr>
        <w:t xml:space="preserve"> 4400 Engagements to perform Agreed-upon Procedures regarding Financial Information</w:t>
      </w:r>
      <w:r w:rsidRPr="00087216">
        <w:rPr>
          <w:rFonts w:ascii="Calibri" w:hAnsi="Calibri" w:cs="Calibri"/>
          <w:sz w:val="22"/>
          <w:szCs w:val="22"/>
          <w:lang w:eastAsia="en-GB"/>
        </w:rPr>
        <w:t xml:space="preserve">, and in compliance with the </w:t>
      </w:r>
      <w:r w:rsidRPr="00087216">
        <w:rPr>
          <w:rFonts w:ascii="Calibri" w:hAnsi="Calibri" w:cs="Calibri"/>
          <w:i/>
          <w:sz w:val="22"/>
          <w:szCs w:val="22"/>
          <w:lang w:eastAsia="en-GB"/>
        </w:rPr>
        <w:t>Code of Ethics for Professional Accountants</w:t>
      </w:r>
      <w:r w:rsidRPr="00087216">
        <w:rPr>
          <w:rFonts w:ascii="Calibri" w:hAnsi="Calibri" w:cs="Calibri"/>
          <w:sz w:val="22"/>
          <w:szCs w:val="22"/>
          <w:lang w:eastAsia="en-GB"/>
        </w:rPr>
        <w:t>.</w:t>
      </w:r>
    </w:p>
    <w:p w14:paraId="6226F2A7" w14:textId="77777777" w:rsidR="00C762E7" w:rsidRPr="00087216" w:rsidRDefault="00C762E7" w:rsidP="00C762E7">
      <w:pPr>
        <w:jc w:val="both"/>
        <w:rPr>
          <w:rFonts w:ascii="Calibri" w:hAnsi="Calibri" w:cs="Calibri"/>
          <w:sz w:val="22"/>
          <w:szCs w:val="22"/>
          <w:lang w:eastAsia="en-GB"/>
        </w:rPr>
      </w:pPr>
    </w:p>
    <w:p w14:paraId="0B37C903" w14:textId="77777777" w:rsidR="00C762E7" w:rsidRPr="00087216" w:rsidRDefault="00C762E7" w:rsidP="00C762E7">
      <w:pPr>
        <w:jc w:val="both"/>
        <w:rPr>
          <w:rFonts w:ascii="Calibri" w:hAnsi="Calibri" w:cs="Calibri"/>
          <w:sz w:val="22"/>
          <w:szCs w:val="22"/>
          <w:lang w:eastAsia="en-GB"/>
        </w:rPr>
      </w:pPr>
      <w:r w:rsidRPr="00087216">
        <w:rPr>
          <w:rFonts w:ascii="Calibri" w:hAnsi="Calibri" w:cs="Calibri"/>
          <w:sz w:val="22"/>
          <w:szCs w:val="22"/>
          <w:lang w:eastAsia="en-GB"/>
        </w:rPr>
        <w:t>The Certificate on Financial Statements is composed of the following three separate documents:</w:t>
      </w:r>
    </w:p>
    <w:p w14:paraId="7627317B" w14:textId="77777777" w:rsidR="00C762E7" w:rsidRPr="00087216" w:rsidRDefault="00C762E7" w:rsidP="00C762E7">
      <w:pPr>
        <w:jc w:val="both"/>
        <w:rPr>
          <w:rFonts w:ascii="Calibri" w:hAnsi="Calibri" w:cs="Calibri"/>
          <w:sz w:val="6"/>
          <w:szCs w:val="6"/>
          <w:lang w:eastAsia="en-GB"/>
        </w:rPr>
      </w:pPr>
    </w:p>
    <w:p w14:paraId="58A24121" w14:textId="77777777" w:rsidR="00C762E7" w:rsidRPr="00087216" w:rsidRDefault="00C762E7" w:rsidP="00C762E7">
      <w:pPr>
        <w:ind w:left="284"/>
        <w:jc w:val="both"/>
        <w:rPr>
          <w:rFonts w:ascii="Calibri" w:hAnsi="Calibri" w:cs="Calibri"/>
          <w:sz w:val="22"/>
          <w:szCs w:val="22"/>
          <w:lang w:eastAsia="en-GB"/>
        </w:rPr>
      </w:pPr>
      <w:r w:rsidRPr="00087216">
        <w:rPr>
          <w:rFonts w:ascii="Calibri" w:hAnsi="Calibri" w:cs="Calibri"/>
          <w:i/>
          <w:sz w:val="22"/>
          <w:szCs w:val="22"/>
          <w:lang w:eastAsia="en-GB"/>
        </w:rPr>
        <w:t>1. A list of the terms of reference (sections 1.1 to 1.8) required by the IMI JU to be included in the engagement letter between the participant and the auditor</w:t>
      </w:r>
      <w:r w:rsidRPr="00087216">
        <w:rPr>
          <w:rFonts w:ascii="Calibri" w:hAnsi="Calibri" w:cs="Calibri"/>
          <w:sz w:val="22"/>
          <w:szCs w:val="22"/>
          <w:lang w:eastAsia="en-GB"/>
        </w:rPr>
        <w:t xml:space="preserve">. The engagement letter must be dated and signed by both parties. The </w:t>
      </w:r>
      <w:r w:rsidRPr="00087216">
        <w:rPr>
          <w:rFonts w:ascii="Calibri" w:hAnsi="Calibri" w:cs="Calibri"/>
          <w:i/>
          <w:sz w:val="22"/>
          <w:szCs w:val="22"/>
          <w:lang w:eastAsia="en-GB"/>
        </w:rPr>
        <w:t>IMI JU</w:t>
      </w:r>
      <w:r w:rsidRPr="00087216">
        <w:rPr>
          <w:rFonts w:ascii="Calibri" w:hAnsi="Calibri" w:cs="Calibri"/>
          <w:sz w:val="22"/>
          <w:szCs w:val="22"/>
          <w:lang w:eastAsia="en-GB"/>
        </w:rPr>
        <w:t xml:space="preserve"> will receive a copy of the engagement letter.</w:t>
      </w:r>
    </w:p>
    <w:p w14:paraId="63A97C28" w14:textId="77777777" w:rsidR="00C762E7" w:rsidRPr="00087216" w:rsidRDefault="00C762E7" w:rsidP="00C762E7">
      <w:pPr>
        <w:ind w:left="284"/>
        <w:jc w:val="both"/>
        <w:rPr>
          <w:rFonts w:ascii="Calibri" w:hAnsi="Calibri" w:cs="Calibri"/>
          <w:sz w:val="6"/>
          <w:szCs w:val="6"/>
          <w:lang w:eastAsia="en-GB"/>
        </w:rPr>
      </w:pPr>
    </w:p>
    <w:p w14:paraId="780CFD51" w14:textId="77777777" w:rsidR="00C762E7" w:rsidRPr="00087216" w:rsidRDefault="00C762E7" w:rsidP="00C762E7">
      <w:pPr>
        <w:ind w:left="284"/>
        <w:jc w:val="both"/>
        <w:rPr>
          <w:rFonts w:ascii="Calibri" w:hAnsi="Calibri" w:cs="Calibri"/>
          <w:sz w:val="22"/>
          <w:szCs w:val="22"/>
          <w:lang w:eastAsia="en-GB"/>
        </w:rPr>
      </w:pPr>
      <w:r w:rsidRPr="00087216">
        <w:rPr>
          <w:rFonts w:ascii="Calibri" w:hAnsi="Calibri" w:cs="Calibri"/>
          <w:sz w:val="22"/>
          <w:szCs w:val="22"/>
          <w:lang w:eastAsia="en-GB"/>
        </w:rPr>
        <w:t xml:space="preserve">2.  </w:t>
      </w:r>
      <w:r w:rsidRPr="00087216">
        <w:rPr>
          <w:rFonts w:ascii="Calibri" w:hAnsi="Calibri" w:cs="Calibri"/>
          <w:i/>
          <w:sz w:val="22"/>
          <w:szCs w:val="22"/>
          <w:lang w:eastAsia="en-GB"/>
        </w:rPr>
        <w:t xml:space="preserve">The model Independent Auditor Report of Factual Findings. </w:t>
      </w:r>
      <w:r w:rsidRPr="00087216">
        <w:rPr>
          <w:rFonts w:ascii="Calibri" w:hAnsi="Calibri" w:cs="Calibri"/>
          <w:sz w:val="22"/>
          <w:szCs w:val="22"/>
          <w:lang w:eastAsia="en-GB"/>
        </w:rPr>
        <w:t xml:space="preserve">The report is to be issued on the auditor’s letterhead, dated, stamped and signed by the auditor. The </w:t>
      </w:r>
      <w:r w:rsidRPr="00087216">
        <w:rPr>
          <w:rFonts w:ascii="Calibri" w:hAnsi="Calibri" w:cs="Calibri"/>
          <w:i/>
          <w:sz w:val="22"/>
          <w:szCs w:val="22"/>
          <w:lang w:eastAsia="en-GB"/>
        </w:rPr>
        <w:t>IMI JU</w:t>
      </w:r>
      <w:r w:rsidRPr="00087216">
        <w:rPr>
          <w:rFonts w:ascii="Calibri" w:hAnsi="Calibri" w:cs="Calibri"/>
          <w:sz w:val="22"/>
          <w:szCs w:val="22"/>
          <w:lang w:eastAsia="en-GB"/>
        </w:rPr>
        <w:t xml:space="preserve"> will receive the original of this report.</w:t>
      </w:r>
    </w:p>
    <w:p w14:paraId="255F171F" w14:textId="77777777" w:rsidR="00C762E7" w:rsidRPr="00087216" w:rsidRDefault="00C762E7" w:rsidP="00C762E7">
      <w:pPr>
        <w:ind w:left="284"/>
        <w:jc w:val="both"/>
        <w:rPr>
          <w:rFonts w:ascii="Calibri" w:hAnsi="Calibri" w:cs="Calibri"/>
          <w:sz w:val="6"/>
          <w:szCs w:val="6"/>
          <w:lang w:eastAsia="en-GB"/>
        </w:rPr>
      </w:pPr>
    </w:p>
    <w:p w14:paraId="4C06BC21" w14:textId="77777777" w:rsidR="00C762E7" w:rsidRPr="00087216" w:rsidRDefault="00C762E7" w:rsidP="00C762E7">
      <w:pPr>
        <w:ind w:left="284"/>
        <w:jc w:val="both"/>
        <w:rPr>
          <w:rFonts w:ascii="Calibri" w:hAnsi="Calibri" w:cs="Calibri"/>
          <w:sz w:val="22"/>
          <w:szCs w:val="22"/>
          <w:lang w:eastAsia="en-GB"/>
        </w:rPr>
      </w:pPr>
      <w:r w:rsidRPr="00087216">
        <w:rPr>
          <w:rFonts w:ascii="Calibri" w:hAnsi="Calibri" w:cs="Calibri"/>
          <w:sz w:val="22"/>
          <w:szCs w:val="22"/>
          <w:lang w:eastAsia="en-GB"/>
        </w:rPr>
        <w:t>3.</w:t>
      </w:r>
      <w:r w:rsidRPr="00087216">
        <w:rPr>
          <w:rFonts w:ascii="Calibri" w:hAnsi="Calibri" w:cs="Calibri"/>
          <w:i/>
          <w:sz w:val="22"/>
          <w:szCs w:val="22"/>
          <w:lang w:eastAsia="en-GB"/>
        </w:rPr>
        <w:t xml:space="preserve"> A detailed description including the procedures to be performed by the auditor and the findings resulting from these procedures.</w:t>
      </w:r>
      <w:r w:rsidRPr="00087216">
        <w:rPr>
          <w:rFonts w:ascii="Calibri" w:hAnsi="Calibri" w:cs="Calibri"/>
          <w:sz w:val="22"/>
          <w:szCs w:val="22"/>
          <w:lang w:eastAsia="en-GB"/>
        </w:rPr>
        <w:t xml:space="preserve"> The description of procedures has the form of a table which has to be dated, stamped and signed by the auditor on completion of his/her work and to be part of the auditor’s report. The left-hand column of the table lists procedures to be performed by the auditor. The right-hand column shows standard findings. The auditor shall adapt the standard findings to the </w:t>
      </w:r>
      <w:r w:rsidRPr="00087216">
        <w:rPr>
          <w:rFonts w:ascii="Calibri" w:hAnsi="Calibri" w:cs="Calibri"/>
          <w:i/>
          <w:sz w:val="22"/>
          <w:szCs w:val="22"/>
          <w:lang w:eastAsia="en-GB"/>
        </w:rPr>
        <w:t>participant</w:t>
      </w:r>
      <w:r w:rsidRPr="00087216">
        <w:rPr>
          <w:rFonts w:ascii="Calibri" w:hAnsi="Calibri" w:cs="Calibri"/>
          <w:sz w:val="22"/>
          <w:szCs w:val="22"/>
          <w:lang w:eastAsia="en-GB"/>
        </w:rPr>
        <w:t>’s situation and insert any exception noted.</w:t>
      </w:r>
    </w:p>
    <w:p w14:paraId="396C1CD9" w14:textId="77777777" w:rsidR="00C762E7" w:rsidRPr="00087216" w:rsidRDefault="00C762E7" w:rsidP="00C762E7">
      <w:pPr>
        <w:jc w:val="both"/>
        <w:rPr>
          <w:rFonts w:ascii="Calibri" w:hAnsi="Calibri" w:cs="Calibri"/>
          <w:sz w:val="6"/>
          <w:szCs w:val="6"/>
          <w:lang w:eastAsia="en-GB"/>
        </w:rPr>
      </w:pPr>
    </w:p>
    <w:p w14:paraId="039B8907" w14:textId="77777777" w:rsidR="00C762E7" w:rsidRPr="00087216" w:rsidRDefault="00C762E7" w:rsidP="00C762E7">
      <w:pPr>
        <w:ind w:left="284"/>
        <w:jc w:val="both"/>
        <w:rPr>
          <w:rFonts w:ascii="Calibri" w:hAnsi="Calibri" w:cs="Calibri"/>
          <w:sz w:val="22"/>
          <w:szCs w:val="22"/>
        </w:rPr>
      </w:pPr>
      <w:r w:rsidRPr="00087216">
        <w:rPr>
          <w:rFonts w:ascii="Calibri" w:hAnsi="Calibri" w:cs="Calibri"/>
          <w:sz w:val="22"/>
          <w:szCs w:val="22"/>
          <w:u w:val="single"/>
          <w:lang w:eastAsia="en-GB"/>
        </w:rPr>
        <w:t>Note:</w:t>
      </w:r>
      <w:r w:rsidRPr="00087216">
        <w:rPr>
          <w:rFonts w:ascii="Calibri" w:hAnsi="Calibri" w:cs="Calibri"/>
          <w:sz w:val="22"/>
          <w:szCs w:val="22"/>
          <w:lang w:eastAsia="en-GB"/>
        </w:rPr>
        <w:t xml:space="preserve">  Different procedures for </w:t>
      </w:r>
      <w:r w:rsidRPr="00087216">
        <w:rPr>
          <w:rFonts w:ascii="Calibri" w:hAnsi="Calibri" w:cs="Calibri"/>
          <w:i/>
          <w:sz w:val="22"/>
          <w:szCs w:val="22"/>
          <w:lang w:eastAsia="en-GB"/>
        </w:rPr>
        <w:t>beneficiaries</w:t>
      </w:r>
      <w:r w:rsidRPr="00087216">
        <w:rPr>
          <w:rFonts w:ascii="Calibri" w:hAnsi="Calibri" w:cs="Calibri"/>
          <w:sz w:val="22"/>
          <w:szCs w:val="22"/>
          <w:vertAlign w:val="superscript"/>
          <w:lang w:eastAsia="en-GB"/>
        </w:rPr>
        <w:footnoteReference w:id="1"/>
      </w:r>
      <w:r w:rsidRPr="00087216">
        <w:rPr>
          <w:rFonts w:ascii="Calibri" w:hAnsi="Calibri" w:cs="Calibri"/>
          <w:sz w:val="22"/>
          <w:szCs w:val="22"/>
          <w:lang w:eastAsia="en-GB"/>
        </w:rPr>
        <w:t xml:space="preserve"> and </w:t>
      </w:r>
      <w:r w:rsidRPr="00087216">
        <w:rPr>
          <w:rFonts w:ascii="Calibri" w:hAnsi="Calibri" w:cs="Calibri"/>
          <w:i/>
          <w:sz w:val="22"/>
          <w:szCs w:val="22"/>
          <w:lang w:eastAsia="en-GB"/>
        </w:rPr>
        <w:t>EFPIA companies</w:t>
      </w:r>
      <w:r w:rsidRPr="00087216">
        <w:rPr>
          <w:rFonts w:ascii="Calibri" w:hAnsi="Calibri" w:cs="Calibri"/>
          <w:sz w:val="22"/>
          <w:szCs w:val="22"/>
          <w:lang w:eastAsia="en-GB"/>
        </w:rPr>
        <w:t xml:space="preserve"> are foreseen and therefore this Annex VI contains two different tables. The auditor of a </w:t>
      </w:r>
      <w:r w:rsidRPr="00087216">
        <w:rPr>
          <w:rFonts w:ascii="Calibri" w:hAnsi="Calibri" w:cs="Calibri"/>
          <w:i/>
          <w:sz w:val="22"/>
          <w:szCs w:val="22"/>
          <w:lang w:eastAsia="en-GB"/>
        </w:rPr>
        <w:t>beneficiary</w:t>
      </w:r>
      <w:r w:rsidRPr="00087216">
        <w:rPr>
          <w:rFonts w:ascii="Calibri" w:hAnsi="Calibri" w:cs="Calibri"/>
          <w:sz w:val="22"/>
          <w:szCs w:val="22"/>
          <w:lang w:eastAsia="en-GB"/>
        </w:rPr>
        <w:t xml:space="preserve"> shall use the table “</w:t>
      </w:r>
      <w:r w:rsidRPr="00087216">
        <w:rPr>
          <w:rFonts w:ascii="Calibri" w:hAnsi="Calibri" w:cs="Calibri"/>
          <w:i/>
          <w:sz w:val="22"/>
          <w:szCs w:val="22"/>
          <w:lang w:eastAsia="en-GB"/>
        </w:rPr>
        <w:t>Procedures to be performed by the auditor for a beneficiary”</w:t>
      </w:r>
      <w:r w:rsidRPr="00087216">
        <w:rPr>
          <w:rFonts w:ascii="Calibri" w:hAnsi="Calibri" w:cs="Calibri"/>
          <w:sz w:val="22"/>
          <w:szCs w:val="22"/>
          <w:lang w:eastAsia="en-GB"/>
        </w:rPr>
        <w:t xml:space="preserve">. The auditor of an </w:t>
      </w:r>
      <w:r w:rsidRPr="00087216">
        <w:rPr>
          <w:rFonts w:ascii="Calibri" w:hAnsi="Calibri" w:cs="Calibri"/>
          <w:i/>
          <w:sz w:val="22"/>
          <w:szCs w:val="22"/>
          <w:lang w:eastAsia="en-GB"/>
        </w:rPr>
        <w:t>EFPIA company</w:t>
      </w:r>
      <w:r w:rsidRPr="00087216">
        <w:rPr>
          <w:rFonts w:ascii="Calibri" w:hAnsi="Calibri" w:cs="Calibri"/>
          <w:sz w:val="22"/>
          <w:szCs w:val="22"/>
          <w:lang w:eastAsia="en-GB"/>
        </w:rPr>
        <w:t xml:space="preserve"> shall use the table “</w:t>
      </w:r>
      <w:r w:rsidRPr="00087216">
        <w:rPr>
          <w:rFonts w:ascii="Calibri" w:hAnsi="Calibri" w:cs="Calibri"/>
          <w:i/>
          <w:sz w:val="22"/>
          <w:szCs w:val="22"/>
          <w:lang w:eastAsia="en-GB"/>
        </w:rPr>
        <w:t>Procedures to be performed by the auditor for an EFPIA company”.</w:t>
      </w:r>
      <w:r w:rsidRPr="00087216">
        <w:rPr>
          <w:rFonts w:ascii="Calibri" w:hAnsi="Calibri" w:cs="Calibri"/>
          <w:sz w:val="22"/>
          <w:szCs w:val="22"/>
        </w:rPr>
        <w:t xml:space="preserve"> </w:t>
      </w:r>
    </w:p>
    <w:p w14:paraId="00E47D01" w14:textId="77777777" w:rsidR="00C762E7" w:rsidRPr="00087216" w:rsidRDefault="00C762E7" w:rsidP="00C762E7">
      <w:pPr>
        <w:ind w:left="284"/>
        <w:jc w:val="both"/>
        <w:rPr>
          <w:rFonts w:ascii="Calibri" w:hAnsi="Calibri" w:cs="Calibri"/>
          <w:sz w:val="22"/>
          <w:szCs w:val="22"/>
        </w:rPr>
      </w:pPr>
    </w:p>
    <w:p w14:paraId="589C5053" w14:textId="77777777" w:rsidR="00C762E7" w:rsidRPr="0060539B" w:rsidRDefault="00C762E7" w:rsidP="00C762E7">
      <w:pPr>
        <w:jc w:val="both"/>
        <w:rPr>
          <w:rFonts w:ascii="Calibri" w:hAnsi="Calibri" w:cs="Calibri"/>
          <w:sz w:val="22"/>
          <w:szCs w:val="22"/>
        </w:rPr>
      </w:pPr>
      <w:r w:rsidRPr="00087216">
        <w:rPr>
          <w:rFonts w:ascii="Calibri" w:hAnsi="Calibri" w:cs="Calibri"/>
          <w:sz w:val="22"/>
          <w:szCs w:val="22"/>
        </w:rPr>
        <w:t xml:space="preserve">Annex VI – Form D takes into account differences between </w:t>
      </w:r>
      <w:r w:rsidRPr="00087216">
        <w:rPr>
          <w:rFonts w:ascii="Calibri" w:hAnsi="Calibri" w:cs="Calibri"/>
          <w:i/>
          <w:sz w:val="22"/>
          <w:szCs w:val="22"/>
        </w:rPr>
        <w:t>participants</w:t>
      </w:r>
      <w:r w:rsidRPr="00087216">
        <w:rPr>
          <w:rFonts w:ascii="Calibri" w:hAnsi="Calibri" w:cs="Calibri"/>
          <w:sz w:val="22"/>
          <w:szCs w:val="22"/>
        </w:rPr>
        <w:t xml:space="preserve">, i.e. </w:t>
      </w:r>
      <w:r w:rsidRPr="00087216">
        <w:rPr>
          <w:rFonts w:ascii="Calibri" w:hAnsi="Calibri" w:cs="Calibri"/>
          <w:i/>
          <w:sz w:val="22"/>
          <w:szCs w:val="22"/>
        </w:rPr>
        <w:t>beneficiaries</w:t>
      </w:r>
      <w:r w:rsidRPr="00087216">
        <w:rPr>
          <w:rFonts w:ascii="Calibri" w:hAnsi="Calibri" w:cs="Calibri"/>
          <w:sz w:val="22"/>
          <w:szCs w:val="22"/>
        </w:rPr>
        <w:t xml:space="preserve"> and </w:t>
      </w:r>
      <w:r w:rsidRPr="00087216">
        <w:rPr>
          <w:rFonts w:ascii="Calibri" w:hAnsi="Calibri" w:cs="Calibri"/>
          <w:i/>
          <w:sz w:val="22"/>
          <w:szCs w:val="22"/>
        </w:rPr>
        <w:t>EFPIA companies</w:t>
      </w:r>
      <w:r w:rsidRPr="00087216">
        <w:rPr>
          <w:rFonts w:ascii="Calibri" w:hAnsi="Calibri" w:cs="Calibri"/>
          <w:sz w:val="22"/>
          <w:szCs w:val="22"/>
        </w:rPr>
        <w:t xml:space="preserve"> providing </w:t>
      </w:r>
      <w:r w:rsidRPr="00087216">
        <w:rPr>
          <w:rFonts w:ascii="Calibri" w:hAnsi="Calibri" w:cs="Calibri"/>
          <w:i/>
          <w:sz w:val="22"/>
          <w:szCs w:val="22"/>
        </w:rPr>
        <w:t>in kind contribution</w:t>
      </w:r>
      <w:r w:rsidRPr="00087216">
        <w:rPr>
          <w:rFonts w:ascii="Calibri" w:hAnsi="Calibri" w:cs="Calibri"/>
          <w:sz w:val="22"/>
          <w:szCs w:val="22"/>
        </w:rPr>
        <w:t xml:space="preserve"> and therefore offers different options in the engagement letter as well as for the auditor’s report, e.g. use of external auditor or public officer, different reason for engagement (e.g. certification of costs claimed by the </w:t>
      </w:r>
      <w:r w:rsidRPr="00087216">
        <w:rPr>
          <w:rFonts w:ascii="Calibri" w:hAnsi="Calibri" w:cs="Calibri"/>
          <w:i/>
          <w:sz w:val="22"/>
          <w:szCs w:val="22"/>
        </w:rPr>
        <w:t>beneficiaries</w:t>
      </w:r>
      <w:r w:rsidRPr="00087216">
        <w:rPr>
          <w:rFonts w:ascii="Calibri" w:hAnsi="Calibri" w:cs="Calibri"/>
          <w:sz w:val="22"/>
          <w:szCs w:val="22"/>
        </w:rPr>
        <w:t xml:space="preserve"> or certification of the reported </w:t>
      </w:r>
      <w:r w:rsidRPr="00087216">
        <w:rPr>
          <w:rFonts w:ascii="Calibri" w:hAnsi="Calibri" w:cs="Calibri"/>
          <w:i/>
          <w:sz w:val="22"/>
          <w:szCs w:val="22"/>
        </w:rPr>
        <w:t>in kind contribution</w:t>
      </w:r>
      <w:r w:rsidRPr="00087216">
        <w:rPr>
          <w:rFonts w:ascii="Calibri" w:hAnsi="Calibri" w:cs="Calibri"/>
          <w:sz w:val="22"/>
          <w:szCs w:val="22"/>
        </w:rPr>
        <w:t xml:space="preserve">). </w:t>
      </w:r>
      <w:r w:rsidRPr="00087216">
        <w:rPr>
          <w:rFonts w:ascii="Calibri" w:hAnsi="Calibri" w:cs="Calibri"/>
          <w:i/>
          <w:sz w:val="22"/>
          <w:szCs w:val="22"/>
        </w:rPr>
        <w:t>Participants</w:t>
      </w:r>
      <w:r w:rsidRPr="00087216">
        <w:rPr>
          <w:rFonts w:ascii="Calibri" w:hAnsi="Calibri" w:cs="Calibri"/>
          <w:sz w:val="22"/>
          <w:szCs w:val="22"/>
        </w:rPr>
        <w:t xml:space="preserve"> and auditors shall delete options which are not relevant.</w:t>
      </w:r>
    </w:p>
    <w:p w14:paraId="7FC26C7F" w14:textId="77777777" w:rsidR="004C269E" w:rsidRPr="004C269E" w:rsidRDefault="004C269E" w:rsidP="00C762E7">
      <w:pPr>
        <w:rPr>
          <w:rFonts w:ascii="Calibri" w:hAnsi="Calibri" w:cs="Calibri"/>
          <w:b/>
          <w:lang w:eastAsia="en-GB"/>
        </w:rPr>
      </w:pPr>
    </w:p>
    <w:p w14:paraId="60C94277" w14:textId="77777777" w:rsidR="00392C74" w:rsidRPr="00C762E7" w:rsidRDefault="0053468F" w:rsidP="00B63860">
      <w:pPr>
        <w:pStyle w:val="Heading1"/>
        <w:pBdr>
          <w:top w:val="dotted" w:sz="4" w:space="1" w:color="auto"/>
          <w:left w:val="dotted" w:sz="4" w:space="4" w:color="auto"/>
          <w:bottom w:val="dotted" w:sz="4" w:space="1" w:color="auto"/>
          <w:right w:val="dotted" w:sz="4" w:space="4" w:color="auto"/>
        </w:pBdr>
        <w:tabs>
          <w:tab w:val="left" w:pos="8505"/>
        </w:tabs>
        <w:spacing w:after="0"/>
        <w:jc w:val="center"/>
        <w:rPr>
          <w:rFonts w:ascii="Calibri" w:hAnsi="Calibri" w:cs="Calibri"/>
          <w:kern w:val="28"/>
          <w:sz w:val="28"/>
          <w:szCs w:val="28"/>
          <w:lang w:eastAsia="en-GB"/>
        </w:rPr>
      </w:pPr>
      <w:r w:rsidRPr="00E153F9">
        <w:rPr>
          <w:rFonts w:ascii="Calibri" w:hAnsi="Calibri" w:cs="Calibri"/>
          <w:lang w:val="en-GB"/>
        </w:rPr>
        <w:br w:type="page"/>
      </w:r>
      <w:bookmarkStart w:id="0" w:name="_Toc114397495"/>
      <w:bookmarkStart w:id="1" w:name="_Toc114398205"/>
      <w:bookmarkStart w:id="2" w:name="_Toc114398453"/>
      <w:bookmarkStart w:id="3" w:name="_Toc114398495"/>
      <w:bookmarkStart w:id="4" w:name="_Toc152485356"/>
      <w:bookmarkStart w:id="5" w:name="_Toc154303507"/>
      <w:bookmarkStart w:id="6" w:name="_Toc296593418"/>
      <w:bookmarkStart w:id="7" w:name="_Toc296605825"/>
      <w:bookmarkStart w:id="8" w:name="_Toc296606166"/>
      <w:r w:rsidR="00583A22" w:rsidRPr="00C762E7">
        <w:rPr>
          <w:rFonts w:ascii="Calibri" w:hAnsi="Calibri" w:cs="Calibri"/>
          <w:kern w:val="28"/>
          <w:sz w:val="28"/>
          <w:szCs w:val="28"/>
          <w:lang w:val="en-GB" w:eastAsia="en-GB"/>
        </w:rPr>
        <w:lastRenderedPageBreak/>
        <w:t>T</w:t>
      </w:r>
      <w:r w:rsidRPr="00C762E7">
        <w:rPr>
          <w:rFonts w:ascii="Calibri" w:hAnsi="Calibri" w:cs="Calibri"/>
          <w:kern w:val="28"/>
          <w:sz w:val="28"/>
          <w:szCs w:val="28"/>
          <w:lang w:val="en-GB" w:eastAsia="en-GB"/>
        </w:rPr>
        <w:t>erms</w:t>
      </w:r>
      <w:r w:rsidRPr="00C762E7">
        <w:rPr>
          <w:rFonts w:ascii="Calibri" w:hAnsi="Calibri" w:cs="Calibri"/>
          <w:kern w:val="28"/>
          <w:sz w:val="28"/>
          <w:szCs w:val="28"/>
          <w:lang w:eastAsia="en-GB"/>
        </w:rPr>
        <w:t xml:space="preserve"> of Reference </w:t>
      </w:r>
    </w:p>
    <w:p w14:paraId="2407B2AA" w14:textId="77777777" w:rsidR="00392C74" w:rsidRPr="00C762E7" w:rsidRDefault="0053468F" w:rsidP="00B63860">
      <w:pPr>
        <w:pStyle w:val="Heading1"/>
        <w:pBdr>
          <w:top w:val="dotted" w:sz="4" w:space="1" w:color="auto"/>
          <w:left w:val="dotted" w:sz="4" w:space="4" w:color="auto"/>
          <w:bottom w:val="dotted" w:sz="4" w:space="1" w:color="auto"/>
          <w:right w:val="dotted" w:sz="4" w:space="4" w:color="auto"/>
        </w:pBdr>
        <w:tabs>
          <w:tab w:val="left" w:pos="8505"/>
        </w:tabs>
        <w:spacing w:before="0" w:after="0"/>
        <w:jc w:val="center"/>
        <w:rPr>
          <w:rFonts w:ascii="Calibri" w:hAnsi="Calibri" w:cs="Calibri"/>
          <w:kern w:val="28"/>
          <w:sz w:val="28"/>
          <w:szCs w:val="28"/>
          <w:lang w:eastAsia="en-GB"/>
        </w:rPr>
      </w:pPr>
      <w:r w:rsidRPr="00C762E7">
        <w:rPr>
          <w:rFonts w:ascii="Calibri" w:hAnsi="Calibri" w:cs="Calibri"/>
          <w:kern w:val="28"/>
          <w:sz w:val="28"/>
          <w:szCs w:val="28"/>
          <w:lang w:eastAsia="en-GB"/>
        </w:rPr>
        <w:t xml:space="preserve">for </w:t>
      </w:r>
      <w:r w:rsidR="0082284D" w:rsidRPr="00C762E7">
        <w:rPr>
          <w:rFonts w:ascii="Calibri" w:hAnsi="Calibri" w:cs="Calibri"/>
          <w:kern w:val="28"/>
          <w:sz w:val="28"/>
          <w:szCs w:val="28"/>
          <w:lang w:eastAsia="en-GB"/>
        </w:rPr>
        <w:t xml:space="preserve">the </w:t>
      </w:r>
      <w:r w:rsidRPr="00C762E7">
        <w:rPr>
          <w:rFonts w:ascii="Calibri" w:hAnsi="Calibri" w:cs="Calibri"/>
          <w:kern w:val="28"/>
          <w:sz w:val="28"/>
          <w:szCs w:val="28"/>
          <w:lang w:eastAsia="en-GB"/>
        </w:rPr>
        <w:t xml:space="preserve">Independent </w:t>
      </w:r>
      <w:r w:rsidR="00C762E7" w:rsidRPr="00C762E7">
        <w:rPr>
          <w:rFonts w:ascii="Calibri" w:hAnsi="Calibri" w:cs="Calibri"/>
          <w:kern w:val="28"/>
          <w:sz w:val="28"/>
          <w:szCs w:val="28"/>
          <w:lang w:val="en-GB" w:eastAsia="en-GB"/>
        </w:rPr>
        <w:t>Auditor</w:t>
      </w:r>
      <w:r w:rsidR="00C762E7" w:rsidRPr="00C762E7">
        <w:rPr>
          <w:rFonts w:ascii="Calibri" w:hAnsi="Calibri" w:cs="Calibri"/>
          <w:kern w:val="28"/>
          <w:sz w:val="28"/>
          <w:szCs w:val="28"/>
          <w:lang w:eastAsia="en-GB"/>
        </w:rPr>
        <w:t xml:space="preserve"> </w:t>
      </w:r>
      <w:r w:rsidRPr="00C762E7">
        <w:rPr>
          <w:rFonts w:ascii="Calibri" w:hAnsi="Calibri" w:cs="Calibri"/>
          <w:kern w:val="28"/>
          <w:sz w:val="28"/>
          <w:szCs w:val="28"/>
          <w:lang w:eastAsia="en-GB"/>
        </w:rPr>
        <w:t xml:space="preserve">Report of Factual Findings </w:t>
      </w:r>
    </w:p>
    <w:p w14:paraId="565DD8A8" w14:textId="77777777" w:rsidR="00392C74" w:rsidRPr="00C762E7" w:rsidRDefault="0053468F" w:rsidP="00B63860">
      <w:pPr>
        <w:pStyle w:val="Heading1"/>
        <w:pBdr>
          <w:top w:val="dotted" w:sz="4" w:space="1" w:color="auto"/>
          <w:left w:val="dotted" w:sz="4" w:space="4" w:color="auto"/>
          <w:bottom w:val="dotted" w:sz="4" w:space="1" w:color="auto"/>
          <w:right w:val="dotted" w:sz="4" w:space="4" w:color="auto"/>
        </w:pBdr>
        <w:tabs>
          <w:tab w:val="left" w:pos="8505"/>
        </w:tabs>
        <w:spacing w:before="0" w:after="0"/>
        <w:jc w:val="center"/>
        <w:rPr>
          <w:rFonts w:ascii="Calibri" w:hAnsi="Calibri" w:cs="Calibri"/>
          <w:sz w:val="28"/>
          <w:szCs w:val="28"/>
        </w:rPr>
      </w:pPr>
      <w:r w:rsidRPr="00C762E7">
        <w:rPr>
          <w:rFonts w:ascii="Calibri" w:hAnsi="Calibri" w:cs="Calibri"/>
          <w:kern w:val="28"/>
          <w:sz w:val="28"/>
          <w:szCs w:val="28"/>
          <w:lang w:eastAsia="en-GB"/>
        </w:rPr>
        <w:t>on costs claimed under an IMI Joint Undertaking (</w:t>
      </w:r>
      <w:r w:rsidRPr="00C762E7">
        <w:rPr>
          <w:rFonts w:ascii="Calibri" w:hAnsi="Calibri" w:cs="Calibri"/>
          <w:i/>
          <w:kern w:val="28"/>
          <w:sz w:val="28"/>
          <w:szCs w:val="28"/>
          <w:lang w:eastAsia="en-GB"/>
        </w:rPr>
        <w:t xml:space="preserve">IMI JU) grant </w:t>
      </w:r>
      <w:bookmarkEnd w:id="0"/>
      <w:bookmarkEnd w:id="1"/>
      <w:bookmarkEnd w:id="2"/>
      <w:bookmarkEnd w:id="3"/>
      <w:r w:rsidRPr="00C762E7">
        <w:rPr>
          <w:rFonts w:ascii="Calibri" w:hAnsi="Calibri" w:cs="Calibri"/>
          <w:i/>
          <w:kern w:val="28"/>
          <w:sz w:val="28"/>
          <w:szCs w:val="28"/>
          <w:lang w:eastAsia="en-GB"/>
        </w:rPr>
        <w:t>agreement</w:t>
      </w:r>
      <w:bookmarkEnd w:id="4"/>
      <w:bookmarkEnd w:id="5"/>
      <w:bookmarkEnd w:id="6"/>
      <w:bookmarkEnd w:id="7"/>
      <w:bookmarkEnd w:id="8"/>
    </w:p>
    <w:p w14:paraId="694D8802" w14:textId="77777777" w:rsidR="00392C74" w:rsidRPr="00C762E7" w:rsidRDefault="00392C74" w:rsidP="00392C74">
      <w:pPr>
        <w:jc w:val="both"/>
        <w:rPr>
          <w:rFonts w:ascii="Calibri" w:hAnsi="Calibri" w:cs="Calibri"/>
          <w:i/>
          <w:sz w:val="22"/>
          <w:szCs w:val="22"/>
          <w:u w:val="single"/>
          <w:lang w:eastAsia="en-GB"/>
        </w:rPr>
      </w:pPr>
    </w:p>
    <w:p w14:paraId="5E67B2E7" w14:textId="77777777" w:rsidR="00C762E7" w:rsidRPr="00ED4B0F" w:rsidRDefault="00C762E7" w:rsidP="00934219">
      <w:pPr>
        <w:pStyle w:val="BodySingle"/>
        <w:spacing w:line="240" w:lineRule="atLeast"/>
        <w:ind w:left="-284"/>
        <w:jc w:val="center"/>
        <w:rPr>
          <w:rFonts w:ascii="Calibri" w:hAnsi="Calibri" w:cs="Calibri"/>
          <w:i/>
          <w:color w:val="0070C0"/>
          <w:sz w:val="18"/>
          <w:szCs w:val="18"/>
        </w:rPr>
      </w:pPr>
      <w:r w:rsidRPr="00ED4B0F">
        <w:rPr>
          <w:rFonts w:ascii="Calibri" w:hAnsi="Calibri" w:cs="Calibri"/>
          <w:i/>
          <w:color w:val="0070C0"/>
          <w:sz w:val="18"/>
          <w:szCs w:val="18"/>
        </w:rPr>
        <w:t>A guide on how to outline the agreement (i.e. engagement letter) between the participant and the auditor to provide a certificate on the Financial Statements in form of an independent auditor report on the financial statement prepared by the participant. When drafting the terms please select the appropriate options applicable for the participant, see options given below.</w:t>
      </w:r>
    </w:p>
    <w:p w14:paraId="4B4743A0" w14:textId="77777777" w:rsidR="00C762E7" w:rsidRDefault="00C762E7" w:rsidP="00C762E7">
      <w:pPr>
        <w:rPr>
          <w:rFonts w:ascii="Calibri" w:hAnsi="Calibri" w:cs="Calibri"/>
          <w:b/>
          <w:sz w:val="22"/>
          <w:u w:val="single"/>
          <w:lang w:eastAsia="en-GB"/>
        </w:rPr>
      </w:pPr>
    </w:p>
    <w:p w14:paraId="07FA26B2" w14:textId="77777777" w:rsidR="00C762E7" w:rsidRPr="00392C74" w:rsidRDefault="00C762E7" w:rsidP="00C762E7">
      <w:pPr>
        <w:rPr>
          <w:rFonts w:ascii="Calibri" w:hAnsi="Calibri" w:cs="Calibri"/>
          <w:sz w:val="22"/>
          <w:lang w:eastAsia="en-GB"/>
        </w:rPr>
      </w:pPr>
      <w:r w:rsidRPr="00392C74">
        <w:rPr>
          <w:rFonts w:ascii="Calibri" w:hAnsi="Calibri" w:cs="Calibri"/>
          <w:b/>
          <w:sz w:val="22"/>
          <w:lang w:eastAsia="en-GB"/>
        </w:rPr>
        <w:t>Terms of Reference</w:t>
      </w:r>
    </w:p>
    <w:p w14:paraId="22AB3EC7" w14:textId="77777777" w:rsidR="00392C74" w:rsidRPr="00F9781C" w:rsidRDefault="0053468F" w:rsidP="00F9781C">
      <w:pPr>
        <w:spacing w:before="120" w:after="120" w:line="280" w:lineRule="exact"/>
        <w:jc w:val="both"/>
        <w:rPr>
          <w:rFonts w:ascii="Calibri" w:hAnsi="Calibri" w:cs="Calibri"/>
          <w:sz w:val="22"/>
          <w:lang w:eastAsia="en-GB"/>
        </w:rPr>
      </w:pPr>
      <w:r w:rsidRPr="0053468F">
        <w:rPr>
          <w:rFonts w:ascii="Calibri" w:hAnsi="Calibri" w:cs="Calibri"/>
          <w:sz w:val="22"/>
          <w:lang w:eastAsia="en-GB"/>
        </w:rPr>
        <w:t xml:space="preserve">The following are the terms of reference (‘ToR’) on which </w:t>
      </w:r>
      <w:r w:rsidRPr="0053468F">
        <w:rPr>
          <w:rFonts w:ascii="Calibri" w:hAnsi="Calibri" w:cs="Calibri"/>
          <w:b/>
          <w:sz w:val="22"/>
          <w:lang w:eastAsia="en-GB"/>
        </w:rPr>
        <w:t>&lt;</w:t>
      </w:r>
      <w:r w:rsidRPr="0053468F">
        <w:rPr>
          <w:rFonts w:ascii="Calibri" w:hAnsi="Calibri" w:cs="Calibri"/>
          <w:b/>
          <w:i/>
          <w:sz w:val="22"/>
          <w:lang w:eastAsia="en-GB"/>
        </w:rPr>
        <w:t>name of the participant&gt;</w:t>
      </w:r>
      <w:r w:rsidRPr="0053468F">
        <w:rPr>
          <w:rFonts w:ascii="Calibri" w:hAnsi="Calibri" w:cs="Calibri"/>
          <w:sz w:val="22"/>
          <w:lang w:eastAsia="en-GB"/>
        </w:rPr>
        <w:t xml:space="preserve"> ‘the </w:t>
      </w:r>
      <w:r w:rsidRPr="0053468F">
        <w:rPr>
          <w:rFonts w:ascii="Calibri" w:hAnsi="Calibri" w:cs="Calibri"/>
          <w:i/>
          <w:sz w:val="22"/>
          <w:lang w:eastAsia="en-GB"/>
        </w:rPr>
        <w:t>participant</w:t>
      </w:r>
      <w:r w:rsidRPr="0053468F">
        <w:rPr>
          <w:rFonts w:ascii="Calibri" w:hAnsi="Calibri" w:cs="Calibri"/>
          <w:sz w:val="22"/>
          <w:lang w:eastAsia="en-GB"/>
        </w:rPr>
        <w:t xml:space="preserve">' agrees to engage </w:t>
      </w:r>
      <w:r w:rsidRPr="0053468F">
        <w:rPr>
          <w:rFonts w:ascii="Calibri" w:hAnsi="Calibri" w:cs="Calibri"/>
          <w:b/>
          <w:sz w:val="22"/>
          <w:lang w:eastAsia="en-GB"/>
        </w:rPr>
        <w:t xml:space="preserve">&lt; </w:t>
      </w:r>
      <w:r w:rsidRPr="0053468F">
        <w:rPr>
          <w:rFonts w:ascii="Calibri" w:hAnsi="Calibri" w:cs="Calibri"/>
          <w:b/>
          <w:i/>
          <w:sz w:val="22"/>
          <w:lang w:eastAsia="en-GB"/>
        </w:rPr>
        <w:t>name of the audit firm&gt;</w:t>
      </w:r>
      <w:r w:rsidRPr="0053468F">
        <w:rPr>
          <w:rFonts w:ascii="Calibri" w:hAnsi="Calibri" w:cs="Calibri"/>
          <w:sz w:val="22"/>
          <w:lang w:eastAsia="en-GB"/>
        </w:rPr>
        <w:t xml:space="preserve"> ‘the Auditor’ to provide an independent auditor report of factual findings on a Financial Statement(s)</w:t>
      </w:r>
      <w:r w:rsidRPr="0053468F">
        <w:rPr>
          <w:rFonts w:ascii="Calibri" w:hAnsi="Calibri" w:cs="Calibri"/>
          <w:sz w:val="22"/>
          <w:vertAlign w:val="superscript"/>
          <w:lang w:eastAsia="en-GB"/>
        </w:rPr>
        <w:footnoteReference w:id="2"/>
      </w:r>
      <w:r w:rsidRPr="0053468F">
        <w:rPr>
          <w:rFonts w:ascii="Calibri" w:hAnsi="Calibri" w:cs="Calibri"/>
          <w:sz w:val="22"/>
          <w:lang w:eastAsia="en-GB"/>
        </w:rPr>
        <w:t xml:space="preserve"> prepared by the </w:t>
      </w:r>
      <w:r w:rsidRPr="0053468F">
        <w:rPr>
          <w:rFonts w:ascii="Calibri" w:hAnsi="Calibri" w:cs="Calibri"/>
          <w:i/>
          <w:sz w:val="22"/>
          <w:lang w:eastAsia="en-GB"/>
        </w:rPr>
        <w:t>participant</w:t>
      </w:r>
      <w:r w:rsidRPr="0053468F">
        <w:rPr>
          <w:rFonts w:ascii="Calibri" w:hAnsi="Calibri" w:cs="Calibri"/>
          <w:sz w:val="22"/>
          <w:lang w:eastAsia="en-GB"/>
        </w:rPr>
        <w:t xml:space="preserve"> and to report in connection with an </w:t>
      </w:r>
      <w:r w:rsidRPr="0053468F">
        <w:rPr>
          <w:rFonts w:ascii="Calibri" w:hAnsi="Calibri" w:cs="Calibri"/>
          <w:i/>
          <w:sz w:val="22"/>
          <w:lang w:eastAsia="en-GB"/>
        </w:rPr>
        <w:t>IMI JU grant agreement</w:t>
      </w:r>
      <w:r w:rsidRPr="0053468F">
        <w:rPr>
          <w:rFonts w:ascii="Calibri" w:hAnsi="Calibri" w:cs="Calibri"/>
          <w:sz w:val="22"/>
          <w:lang w:eastAsia="en-GB"/>
        </w:rPr>
        <w:t xml:space="preserve">, concerning </w:t>
      </w:r>
      <w:r w:rsidRPr="0053468F">
        <w:rPr>
          <w:rFonts w:ascii="Calibri" w:hAnsi="Calibri" w:cs="Calibri"/>
          <w:b/>
          <w:sz w:val="22"/>
          <w:lang w:eastAsia="en-GB"/>
        </w:rPr>
        <w:t>&lt;</w:t>
      </w:r>
      <w:r w:rsidRPr="0053468F">
        <w:rPr>
          <w:rFonts w:ascii="Calibri" w:hAnsi="Calibri" w:cs="Calibri"/>
          <w:b/>
          <w:i/>
          <w:sz w:val="22"/>
          <w:lang w:eastAsia="en-GB"/>
        </w:rPr>
        <w:t>title and number of the grant agreement&gt;</w:t>
      </w:r>
      <w:r w:rsidRPr="0053468F">
        <w:rPr>
          <w:rFonts w:ascii="Calibri" w:hAnsi="Calibri" w:cs="Calibri"/>
          <w:sz w:val="22"/>
          <w:lang w:eastAsia="en-GB"/>
        </w:rPr>
        <w:t xml:space="preserve"> (the ‘</w:t>
      </w:r>
      <w:r w:rsidRPr="0053468F">
        <w:rPr>
          <w:rFonts w:ascii="Calibri" w:hAnsi="Calibri" w:cs="Calibri"/>
          <w:i/>
          <w:sz w:val="22"/>
          <w:lang w:eastAsia="en-GB"/>
        </w:rPr>
        <w:t>grant agreement</w:t>
      </w:r>
      <w:r w:rsidRPr="0053468F">
        <w:rPr>
          <w:rFonts w:ascii="Calibri" w:hAnsi="Calibri" w:cs="Calibri"/>
          <w:sz w:val="22"/>
          <w:lang w:eastAsia="en-GB"/>
        </w:rPr>
        <w:t>’). Where in these ToR the ‘</w:t>
      </w:r>
      <w:r w:rsidRPr="0053468F">
        <w:rPr>
          <w:rFonts w:ascii="Calibri" w:hAnsi="Calibri" w:cs="Calibri"/>
          <w:i/>
          <w:sz w:val="22"/>
          <w:lang w:eastAsia="en-GB"/>
        </w:rPr>
        <w:t>IMI JU</w:t>
      </w:r>
      <w:r w:rsidRPr="0053468F">
        <w:rPr>
          <w:rFonts w:ascii="Calibri" w:hAnsi="Calibri" w:cs="Calibri"/>
          <w:sz w:val="22"/>
          <w:lang w:eastAsia="en-GB"/>
        </w:rPr>
        <w:t xml:space="preserve">’ is mentioned this refers to its quality as signatory of the </w:t>
      </w:r>
      <w:r w:rsidRPr="0053468F">
        <w:rPr>
          <w:rFonts w:ascii="Calibri" w:hAnsi="Calibri" w:cs="Calibri"/>
          <w:i/>
          <w:sz w:val="22"/>
          <w:lang w:eastAsia="en-GB"/>
        </w:rPr>
        <w:t>grant agreement</w:t>
      </w:r>
      <w:r w:rsidRPr="0053468F">
        <w:rPr>
          <w:rFonts w:ascii="Calibri" w:hAnsi="Calibri" w:cs="Calibri"/>
          <w:sz w:val="22"/>
          <w:lang w:eastAsia="en-GB"/>
        </w:rPr>
        <w:t xml:space="preserve"> with the </w:t>
      </w:r>
      <w:r w:rsidRPr="0053468F">
        <w:rPr>
          <w:rFonts w:ascii="Calibri" w:hAnsi="Calibri" w:cs="Calibri"/>
          <w:i/>
          <w:sz w:val="22"/>
          <w:lang w:eastAsia="en-GB"/>
        </w:rPr>
        <w:t>participant</w:t>
      </w:r>
      <w:r w:rsidRPr="0053468F">
        <w:rPr>
          <w:rFonts w:ascii="Calibri" w:hAnsi="Calibri" w:cs="Calibri"/>
          <w:sz w:val="22"/>
          <w:lang w:eastAsia="en-GB"/>
        </w:rPr>
        <w:t xml:space="preserve">. For clarification purposes, the </w:t>
      </w:r>
      <w:r w:rsidRPr="0053468F">
        <w:rPr>
          <w:rFonts w:ascii="Calibri" w:hAnsi="Calibri" w:cs="Calibri"/>
          <w:i/>
          <w:sz w:val="22"/>
          <w:lang w:eastAsia="en-GB"/>
        </w:rPr>
        <w:t>IMI JU</w:t>
      </w:r>
      <w:r w:rsidRPr="0053468F">
        <w:rPr>
          <w:rFonts w:ascii="Calibri" w:hAnsi="Calibri" w:cs="Calibri"/>
          <w:sz w:val="22"/>
          <w:lang w:eastAsia="en-GB"/>
        </w:rPr>
        <w:t xml:space="preserve"> is not a party to this engagement.</w:t>
      </w:r>
      <w:bookmarkStart w:id="9" w:name="_Toc112128913"/>
    </w:p>
    <w:p w14:paraId="1E94100B" w14:textId="77777777" w:rsidR="0053468F" w:rsidRPr="0053468F" w:rsidRDefault="0053468F" w:rsidP="003B028D">
      <w:pPr>
        <w:numPr>
          <w:ilvl w:val="1"/>
          <w:numId w:val="17"/>
        </w:numPr>
        <w:tabs>
          <w:tab w:val="left" w:pos="-284"/>
          <w:tab w:val="left" w:pos="0"/>
          <w:tab w:val="left" w:pos="709"/>
          <w:tab w:val="left" w:pos="1701"/>
        </w:tabs>
        <w:spacing w:before="120"/>
        <w:rPr>
          <w:rFonts w:ascii="Calibri" w:hAnsi="Calibri" w:cs="Calibri"/>
          <w:b/>
          <w:sz w:val="22"/>
          <w:lang w:eastAsia="en-GB"/>
        </w:rPr>
      </w:pPr>
      <w:r w:rsidRPr="0053468F">
        <w:rPr>
          <w:rFonts w:ascii="Calibri" w:hAnsi="Calibri" w:cs="Calibri"/>
          <w:b/>
          <w:sz w:val="22"/>
          <w:lang w:eastAsia="en-GB"/>
        </w:rPr>
        <w:t>Responsibilities of the Parties to the Engagement</w:t>
      </w:r>
      <w:bookmarkEnd w:id="9"/>
    </w:p>
    <w:p w14:paraId="31382EDE" w14:textId="77777777" w:rsidR="0053468F" w:rsidRPr="0053468F" w:rsidRDefault="0053468F" w:rsidP="00F5636C">
      <w:pPr>
        <w:spacing w:before="120" w:after="120"/>
        <w:jc w:val="both"/>
        <w:rPr>
          <w:rFonts w:ascii="Calibri" w:hAnsi="Calibri" w:cs="Calibri"/>
          <w:i/>
          <w:sz w:val="22"/>
          <w:lang w:eastAsia="en-GB"/>
        </w:rPr>
      </w:pPr>
      <w:r w:rsidRPr="0053468F">
        <w:rPr>
          <w:rFonts w:ascii="Calibri" w:hAnsi="Calibri" w:cs="Calibri"/>
          <w:sz w:val="22"/>
          <w:lang w:eastAsia="en-GB"/>
        </w:rPr>
        <w:t>‘</w:t>
      </w:r>
      <w:r w:rsidRPr="0053468F">
        <w:rPr>
          <w:rFonts w:ascii="Calibri" w:hAnsi="Calibri" w:cs="Calibri"/>
          <w:b/>
          <w:sz w:val="22"/>
          <w:lang w:eastAsia="en-GB"/>
        </w:rPr>
        <w:t xml:space="preserve">The </w:t>
      </w:r>
      <w:r w:rsidRPr="0053468F">
        <w:rPr>
          <w:rFonts w:ascii="Calibri" w:hAnsi="Calibri" w:cs="Calibri"/>
          <w:b/>
          <w:i/>
          <w:sz w:val="22"/>
          <w:lang w:eastAsia="en-GB"/>
        </w:rPr>
        <w:t>participant</w:t>
      </w:r>
      <w:r w:rsidRPr="0053468F">
        <w:rPr>
          <w:rFonts w:ascii="Calibri" w:hAnsi="Calibri" w:cs="Calibri"/>
          <w:sz w:val="22"/>
          <w:lang w:eastAsia="en-GB"/>
        </w:rPr>
        <w:t>'</w:t>
      </w:r>
      <w:r w:rsidRPr="0053468F">
        <w:rPr>
          <w:rFonts w:ascii="Calibri" w:hAnsi="Calibri" w:cs="Calibri"/>
          <w:b/>
          <w:sz w:val="22"/>
          <w:lang w:eastAsia="en-GB"/>
        </w:rPr>
        <w:t xml:space="preserve"> </w:t>
      </w:r>
      <w:r w:rsidRPr="0053468F">
        <w:rPr>
          <w:rFonts w:ascii="Calibri" w:hAnsi="Calibri" w:cs="Calibri"/>
          <w:sz w:val="22"/>
          <w:lang w:eastAsia="en-GB"/>
        </w:rPr>
        <w:t xml:space="preserve">refers to the legal entity that has signed the </w:t>
      </w:r>
      <w:r w:rsidRPr="0053468F">
        <w:rPr>
          <w:rFonts w:ascii="Calibri" w:hAnsi="Calibri" w:cs="Calibri"/>
          <w:i/>
          <w:sz w:val="22"/>
          <w:lang w:eastAsia="en-GB"/>
        </w:rPr>
        <w:t>grant agreement</w:t>
      </w:r>
      <w:r w:rsidRPr="0053468F">
        <w:rPr>
          <w:rFonts w:ascii="Calibri" w:hAnsi="Calibri" w:cs="Calibri"/>
          <w:sz w:val="22"/>
          <w:lang w:eastAsia="en-GB"/>
        </w:rPr>
        <w:t xml:space="preserve"> with the </w:t>
      </w:r>
      <w:r w:rsidRPr="0053468F">
        <w:rPr>
          <w:rFonts w:ascii="Calibri" w:hAnsi="Calibri" w:cs="Calibri"/>
          <w:i/>
          <w:sz w:val="22"/>
          <w:lang w:eastAsia="en-GB"/>
        </w:rPr>
        <w:t>IMI JU</w:t>
      </w:r>
      <w:r w:rsidRPr="0053468F">
        <w:rPr>
          <w:rFonts w:ascii="Calibri" w:hAnsi="Calibri" w:cs="Calibri"/>
          <w:sz w:val="22"/>
          <w:lang w:eastAsia="en-GB"/>
        </w:rPr>
        <w:t>.</w:t>
      </w:r>
      <w:r w:rsidRPr="0053468F">
        <w:rPr>
          <w:rFonts w:ascii="Calibri" w:hAnsi="Calibri" w:cs="Calibri"/>
          <w:sz w:val="22"/>
          <w:vertAlign w:val="superscript"/>
          <w:lang w:eastAsia="en-GB"/>
        </w:rPr>
        <w:footnoteReference w:id="3"/>
      </w:r>
    </w:p>
    <w:p w14:paraId="536ACF51" w14:textId="77777777" w:rsidR="003B028D" w:rsidRDefault="0053468F" w:rsidP="003B028D">
      <w:pPr>
        <w:numPr>
          <w:ilvl w:val="0"/>
          <w:numId w:val="16"/>
        </w:numPr>
        <w:spacing w:before="120" w:after="120"/>
        <w:jc w:val="both"/>
        <w:rPr>
          <w:rFonts w:ascii="Calibri" w:hAnsi="Calibri" w:cs="Calibri"/>
          <w:sz w:val="22"/>
          <w:lang w:eastAsia="en-GB"/>
        </w:rPr>
      </w:pPr>
      <w:r w:rsidRPr="0053468F">
        <w:rPr>
          <w:rFonts w:ascii="Calibri" w:hAnsi="Calibri" w:cs="Calibri"/>
          <w:sz w:val="22"/>
          <w:lang w:eastAsia="en-GB"/>
        </w:rPr>
        <w:t xml:space="preserve">The </w:t>
      </w:r>
      <w:r w:rsidRPr="0053468F">
        <w:rPr>
          <w:rFonts w:ascii="Calibri" w:hAnsi="Calibri" w:cs="Calibri"/>
          <w:i/>
          <w:sz w:val="22"/>
          <w:lang w:eastAsia="en-GB"/>
        </w:rPr>
        <w:t>participant</w:t>
      </w:r>
      <w:r w:rsidRPr="0053468F">
        <w:rPr>
          <w:rFonts w:ascii="Calibri" w:hAnsi="Calibri" w:cs="Calibri"/>
          <w:sz w:val="22"/>
          <w:lang w:eastAsia="en-GB"/>
        </w:rPr>
        <w:t xml:space="preserve"> is responsible for preparing a Financial Statement for the Action funded by the </w:t>
      </w:r>
      <w:r w:rsidRPr="0053468F">
        <w:rPr>
          <w:rFonts w:ascii="Calibri" w:hAnsi="Calibri" w:cs="Calibri"/>
          <w:i/>
          <w:sz w:val="22"/>
          <w:lang w:eastAsia="en-GB"/>
        </w:rPr>
        <w:t>grant agreement</w:t>
      </w:r>
      <w:r w:rsidRPr="0053468F">
        <w:rPr>
          <w:rFonts w:ascii="Calibri" w:hAnsi="Calibri" w:cs="Calibri"/>
          <w:sz w:val="22"/>
          <w:lang w:eastAsia="en-GB"/>
        </w:rPr>
        <w:t xml:space="preserve"> in compliance with such agreements and providing it to the Auditor, and for ensuring that this Financial Statement can be properly reconciled to the </w:t>
      </w:r>
      <w:r w:rsidRPr="0053468F">
        <w:rPr>
          <w:rFonts w:ascii="Calibri" w:hAnsi="Calibri" w:cs="Calibri"/>
          <w:i/>
          <w:sz w:val="22"/>
          <w:lang w:eastAsia="en-GB"/>
        </w:rPr>
        <w:t>participant</w:t>
      </w:r>
      <w:r w:rsidRPr="0053468F">
        <w:rPr>
          <w:rFonts w:ascii="Calibri" w:hAnsi="Calibri" w:cs="Calibri"/>
          <w:sz w:val="22"/>
          <w:lang w:eastAsia="en-GB"/>
        </w:rPr>
        <w:t xml:space="preserve">’s accounting and bookkeeping system and to the underlying accounts and records. Notwithstanding the procedures to be carried out, the </w:t>
      </w:r>
      <w:r w:rsidRPr="0053468F">
        <w:rPr>
          <w:rFonts w:ascii="Calibri" w:hAnsi="Calibri" w:cs="Calibri"/>
          <w:i/>
          <w:sz w:val="22"/>
          <w:lang w:eastAsia="en-GB"/>
        </w:rPr>
        <w:t>participant</w:t>
      </w:r>
      <w:r w:rsidRPr="0053468F" w:rsidDel="00B901E3">
        <w:rPr>
          <w:rFonts w:ascii="Calibri" w:hAnsi="Calibri" w:cs="Calibri"/>
          <w:sz w:val="22"/>
          <w:lang w:eastAsia="en-GB"/>
        </w:rPr>
        <w:t xml:space="preserve"> </w:t>
      </w:r>
      <w:r w:rsidRPr="0053468F">
        <w:rPr>
          <w:rFonts w:ascii="Calibri" w:hAnsi="Calibri" w:cs="Calibri"/>
          <w:sz w:val="22"/>
          <w:lang w:eastAsia="en-GB"/>
        </w:rPr>
        <w:t>remains at all times responsible and liable for the accuracy of the Financial Statement.</w:t>
      </w:r>
    </w:p>
    <w:p w14:paraId="43A03A01" w14:textId="77777777" w:rsidR="003B028D" w:rsidRDefault="0053468F" w:rsidP="003B028D">
      <w:pPr>
        <w:numPr>
          <w:ilvl w:val="0"/>
          <w:numId w:val="16"/>
        </w:numPr>
        <w:spacing w:before="120" w:after="120"/>
        <w:jc w:val="both"/>
        <w:rPr>
          <w:rFonts w:ascii="Calibri" w:hAnsi="Calibri" w:cs="Calibri"/>
          <w:sz w:val="22"/>
          <w:lang w:eastAsia="en-GB"/>
        </w:rPr>
      </w:pPr>
      <w:r w:rsidRPr="003B028D">
        <w:rPr>
          <w:rFonts w:ascii="Calibri" w:hAnsi="Calibri" w:cs="Calibri"/>
          <w:sz w:val="22"/>
          <w:lang w:eastAsia="en-GB"/>
        </w:rPr>
        <w:t xml:space="preserve">The </w:t>
      </w:r>
      <w:r w:rsidRPr="003B028D">
        <w:rPr>
          <w:rFonts w:ascii="Calibri" w:hAnsi="Calibri" w:cs="Calibri"/>
          <w:i/>
          <w:sz w:val="22"/>
          <w:lang w:eastAsia="en-GB"/>
        </w:rPr>
        <w:t>participant</w:t>
      </w:r>
      <w:r w:rsidRPr="003B028D" w:rsidDel="00B901E3">
        <w:rPr>
          <w:rFonts w:ascii="Calibri" w:hAnsi="Calibri" w:cs="Calibri"/>
          <w:sz w:val="22"/>
          <w:lang w:eastAsia="en-GB"/>
        </w:rPr>
        <w:t xml:space="preserve"> </w:t>
      </w:r>
      <w:r w:rsidRPr="003B028D">
        <w:rPr>
          <w:rFonts w:ascii="Calibri" w:hAnsi="Calibri" w:cs="Calibri"/>
          <w:sz w:val="22"/>
          <w:lang w:eastAsia="en-GB"/>
        </w:rPr>
        <w:t>is responsible for the factual statements which will enable the Auditor to carry out the procedures specified, and will provide the Auditor with a written representation letter supporting these statements, clearly dated and stating the period covered by the statements.</w:t>
      </w:r>
    </w:p>
    <w:p w14:paraId="74DE218F" w14:textId="77777777" w:rsidR="0053468F" w:rsidRPr="003B028D" w:rsidRDefault="0053468F" w:rsidP="003B028D">
      <w:pPr>
        <w:numPr>
          <w:ilvl w:val="0"/>
          <w:numId w:val="16"/>
        </w:numPr>
        <w:spacing w:before="120" w:after="120"/>
        <w:jc w:val="both"/>
        <w:rPr>
          <w:rFonts w:ascii="Calibri" w:hAnsi="Calibri" w:cs="Calibri"/>
          <w:sz w:val="22"/>
          <w:lang w:eastAsia="en-GB"/>
        </w:rPr>
      </w:pPr>
      <w:r w:rsidRPr="003B028D">
        <w:rPr>
          <w:rFonts w:ascii="Calibri" w:hAnsi="Calibri" w:cs="Calibri"/>
          <w:sz w:val="22"/>
          <w:lang w:eastAsia="en-GB"/>
        </w:rPr>
        <w:t xml:space="preserve">The </w:t>
      </w:r>
      <w:r w:rsidRPr="003B028D">
        <w:rPr>
          <w:rFonts w:ascii="Calibri" w:hAnsi="Calibri" w:cs="Calibri"/>
          <w:i/>
          <w:sz w:val="22"/>
          <w:lang w:eastAsia="en-GB"/>
        </w:rPr>
        <w:t>participant</w:t>
      </w:r>
      <w:r w:rsidRPr="003B028D" w:rsidDel="00B901E3">
        <w:rPr>
          <w:rFonts w:ascii="Calibri" w:hAnsi="Calibri" w:cs="Calibri"/>
          <w:sz w:val="22"/>
          <w:lang w:eastAsia="en-GB"/>
        </w:rPr>
        <w:t xml:space="preserve"> </w:t>
      </w:r>
      <w:r w:rsidRPr="003B028D">
        <w:rPr>
          <w:rFonts w:ascii="Calibri" w:hAnsi="Calibri" w:cs="Calibri"/>
          <w:sz w:val="22"/>
          <w:lang w:eastAsia="en-GB"/>
        </w:rPr>
        <w:t xml:space="preserve">accepts that the ability of the Auditor to perform the procedures required by this engagement effectively depends upon the </w:t>
      </w:r>
      <w:r w:rsidRPr="003B028D">
        <w:rPr>
          <w:rFonts w:ascii="Calibri" w:hAnsi="Calibri" w:cs="Calibri"/>
          <w:i/>
          <w:sz w:val="22"/>
          <w:lang w:eastAsia="en-GB"/>
        </w:rPr>
        <w:t>participant</w:t>
      </w:r>
      <w:r w:rsidRPr="003B028D" w:rsidDel="00B901E3">
        <w:rPr>
          <w:rFonts w:ascii="Calibri" w:hAnsi="Calibri" w:cs="Calibri"/>
          <w:sz w:val="22"/>
          <w:lang w:eastAsia="en-GB"/>
        </w:rPr>
        <w:t xml:space="preserve"> </w:t>
      </w:r>
      <w:r w:rsidRPr="003B028D">
        <w:rPr>
          <w:rFonts w:ascii="Calibri" w:hAnsi="Calibri" w:cs="Calibri"/>
          <w:sz w:val="22"/>
          <w:lang w:eastAsia="en-GB"/>
        </w:rPr>
        <w:t xml:space="preserve">providing full and free access to the </w:t>
      </w:r>
      <w:r w:rsidRPr="003B028D">
        <w:rPr>
          <w:rFonts w:ascii="Calibri" w:hAnsi="Calibri" w:cs="Calibri"/>
          <w:i/>
          <w:sz w:val="22"/>
          <w:lang w:eastAsia="en-GB"/>
        </w:rPr>
        <w:t>participant</w:t>
      </w:r>
      <w:r w:rsidRPr="003B028D">
        <w:rPr>
          <w:rFonts w:ascii="Calibri" w:hAnsi="Calibri" w:cs="Calibri"/>
          <w:sz w:val="22"/>
          <w:lang w:eastAsia="en-GB"/>
        </w:rPr>
        <w:t>’s staff and its accounting and other relevant records.</w:t>
      </w:r>
    </w:p>
    <w:p w14:paraId="08BA6C0E" w14:textId="77777777" w:rsidR="0053468F" w:rsidRPr="0053468F" w:rsidRDefault="0053468F" w:rsidP="00F5636C">
      <w:pPr>
        <w:spacing w:before="120" w:after="120"/>
        <w:jc w:val="both"/>
        <w:rPr>
          <w:rFonts w:ascii="Calibri" w:hAnsi="Calibri" w:cs="Calibri"/>
          <w:sz w:val="22"/>
          <w:lang w:eastAsia="en-GB"/>
        </w:rPr>
      </w:pPr>
      <w:r w:rsidRPr="0053468F">
        <w:rPr>
          <w:rFonts w:ascii="Calibri" w:hAnsi="Calibri" w:cs="Calibri"/>
          <w:sz w:val="22"/>
          <w:lang w:eastAsia="en-GB"/>
        </w:rPr>
        <w:t>‘</w:t>
      </w:r>
      <w:r w:rsidRPr="0053468F">
        <w:rPr>
          <w:rFonts w:ascii="Calibri" w:hAnsi="Calibri" w:cs="Calibri"/>
          <w:b/>
          <w:sz w:val="22"/>
          <w:lang w:eastAsia="en-GB"/>
        </w:rPr>
        <w:t>The Auditor’</w:t>
      </w:r>
      <w:r w:rsidRPr="0053468F">
        <w:rPr>
          <w:rFonts w:ascii="Calibri" w:hAnsi="Calibri" w:cs="Calibri"/>
          <w:sz w:val="22"/>
          <w:lang w:eastAsia="en-GB"/>
        </w:rPr>
        <w:t xml:space="preserve"> refers to the Auditor who is responsible for performing the agreed-upon procedures as specified in these Terms of Reference, and for submitting an independent auditor report of factual findings to the </w:t>
      </w:r>
      <w:r w:rsidRPr="0053468F">
        <w:rPr>
          <w:rFonts w:ascii="Calibri" w:hAnsi="Calibri" w:cs="Calibri"/>
          <w:i/>
          <w:sz w:val="22"/>
          <w:lang w:eastAsia="en-GB"/>
        </w:rPr>
        <w:t>participant</w:t>
      </w:r>
      <w:r w:rsidRPr="0053468F">
        <w:rPr>
          <w:rFonts w:ascii="Calibri" w:hAnsi="Calibri" w:cs="Calibri"/>
          <w:sz w:val="22"/>
          <w:lang w:eastAsia="en-GB"/>
        </w:rPr>
        <w:t>.</w:t>
      </w:r>
    </w:p>
    <w:p w14:paraId="72D0075C" w14:textId="77777777" w:rsidR="0053468F" w:rsidRPr="0053468F" w:rsidRDefault="0053468F" w:rsidP="00851A92">
      <w:pPr>
        <w:spacing w:before="120"/>
        <w:jc w:val="both"/>
        <w:rPr>
          <w:rFonts w:ascii="Calibri" w:hAnsi="Calibri" w:cs="Calibri"/>
          <w:sz w:val="22"/>
          <w:lang w:eastAsia="en-GB"/>
        </w:rPr>
      </w:pPr>
      <w:r w:rsidRPr="0053468F">
        <w:rPr>
          <w:rFonts w:ascii="Calibri" w:hAnsi="Calibri" w:cs="Calibri"/>
          <w:sz w:val="22"/>
          <w:lang w:eastAsia="en-GB"/>
        </w:rPr>
        <w:t xml:space="preserve">The Auditor must be independent from the </w:t>
      </w:r>
      <w:r w:rsidRPr="0053468F">
        <w:rPr>
          <w:rFonts w:ascii="Calibri" w:hAnsi="Calibri" w:cs="Calibri"/>
          <w:i/>
          <w:sz w:val="22"/>
          <w:lang w:eastAsia="en-GB"/>
        </w:rPr>
        <w:t>participant</w:t>
      </w:r>
      <w:r w:rsidRPr="0053468F">
        <w:rPr>
          <w:rFonts w:ascii="Calibri" w:hAnsi="Calibri" w:cs="Calibri"/>
          <w:sz w:val="22"/>
          <w:lang w:eastAsia="en-GB"/>
        </w:rPr>
        <w:t>.</w:t>
      </w:r>
    </w:p>
    <w:p w14:paraId="31B7500E" w14:textId="77777777" w:rsidR="00502B5D" w:rsidRDefault="0053468F" w:rsidP="00851A92">
      <w:pPr>
        <w:spacing w:before="120"/>
        <w:jc w:val="both"/>
        <w:rPr>
          <w:rFonts w:ascii="Calibri" w:hAnsi="Calibri" w:cs="Calibri"/>
          <w:sz w:val="22"/>
          <w:lang w:eastAsia="en-GB"/>
        </w:rPr>
      </w:pPr>
      <w:r w:rsidRPr="00ED4B0F">
        <w:rPr>
          <w:rFonts w:ascii="Calibri" w:hAnsi="Calibri" w:cs="Calibri"/>
          <w:b/>
          <w:color w:val="0070C0"/>
          <w:sz w:val="22"/>
          <w:lang w:eastAsia="en-GB"/>
        </w:rPr>
        <w:t>[</w:t>
      </w:r>
      <w:r w:rsidRPr="00ED4B0F">
        <w:rPr>
          <w:rFonts w:ascii="Calibri" w:hAnsi="Calibri" w:cs="Calibri"/>
          <w:b/>
          <w:i/>
          <w:color w:val="0070C0"/>
          <w:sz w:val="22"/>
          <w:lang w:eastAsia="en-GB"/>
        </w:rPr>
        <w:t>Option 1: delete if not applicable</w:t>
      </w:r>
      <w:r w:rsidRPr="00ED4B0F">
        <w:rPr>
          <w:rFonts w:ascii="Calibri" w:hAnsi="Calibri" w:cs="Calibri"/>
          <w:b/>
          <w:color w:val="0070C0"/>
          <w:sz w:val="22"/>
          <w:lang w:eastAsia="en-GB"/>
        </w:rPr>
        <w:t>]</w:t>
      </w:r>
      <w:r w:rsidRPr="0053468F">
        <w:rPr>
          <w:rFonts w:ascii="Calibri" w:hAnsi="Calibri" w:cs="Calibri"/>
          <w:sz w:val="22"/>
          <w:lang w:eastAsia="en-GB"/>
        </w:rPr>
        <w:t xml:space="preserve"> The Auditor is qualified to carry out statutory audits of accounting documents in accordance with the Directive 2006/43/EC of the European Parliament and of the Council of 17 May 2006 on statutory audits of annual accounts and consolidated accounts, amending Council Directives 78/660/EEC and 83/349/EEC and repealing Council Directive 84/253/EEC or similar national regulations.</w:t>
      </w:r>
    </w:p>
    <w:p w14:paraId="6086F7D5" w14:textId="77777777" w:rsidR="00502B5D" w:rsidRDefault="0053468F" w:rsidP="003B028D">
      <w:pPr>
        <w:spacing w:before="120" w:after="120"/>
        <w:jc w:val="both"/>
        <w:rPr>
          <w:rFonts w:ascii="Calibri" w:hAnsi="Calibri" w:cs="Calibri"/>
          <w:sz w:val="22"/>
          <w:lang w:eastAsia="en-GB"/>
        </w:rPr>
      </w:pPr>
      <w:r w:rsidRPr="00ED4B0F">
        <w:rPr>
          <w:rFonts w:ascii="Calibri" w:hAnsi="Calibri" w:cs="Calibri"/>
          <w:b/>
          <w:color w:val="0070C0"/>
          <w:sz w:val="22"/>
          <w:lang w:eastAsia="en-GB"/>
        </w:rPr>
        <w:t>[</w:t>
      </w:r>
      <w:r w:rsidRPr="00ED4B0F">
        <w:rPr>
          <w:rFonts w:ascii="Calibri" w:hAnsi="Calibri" w:cs="Calibri"/>
          <w:b/>
          <w:i/>
          <w:color w:val="0070C0"/>
          <w:sz w:val="22"/>
          <w:lang w:eastAsia="en-GB"/>
        </w:rPr>
        <w:t>Option 2: delete if not applicable</w:t>
      </w:r>
      <w:r w:rsidRPr="00ED4B0F">
        <w:rPr>
          <w:rFonts w:ascii="Calibri" w:hAnsi="Calibri" w:cs="Calibri"/>
          <w:b/>
          <w:color w:val="0070C0"/>
          <w:sz w:val="22"/>
          <w:lang w:eastAsia="en-GB"/>
        </w:rPr>
        <w:t>]</w:t>
      </w:r>
      <w:r w:rsidRPr="00502B5D">
        <w:rPr>
          <w:rFonts w:ascii="Calibri" w:hAnsi="Calibri" w:cs="Calibri"/>
          <w:sz w:val="22"/>
          <w:lang w:eastAsia="en-GB"/>
        </w:rPr>
        <w:t xml:space="preserve"> The Auditor is a Competent Public Officer for which the relevant national authorities have established the legal capacity to audit the </w:t>
      </w:r>
      <w:r w:rsidRPr="00502B5D">
        <w:rPr>
          <w:rFonts w:ascii="Calibri" w:hAnsi="Calibri" w:cs="Calibri"/>
          <w:i/>
          <w:sz w:val="22"/>
          <w:lang w:eastAsia="en-GB"/>
        </w:rPr>
        <w:t>participant</w:t>
      </w:r>
      <w:r w:rsidRPr="00502B5D" w:rsidDel="00B901E3">
        <w:rPr>
          <w:rFonts w:ascii="Calibri" w:hAnsi="Calibri" w:cs="Calibri"/>
          <w:sz w:val="22"/>
          <w:lang w:eastAsia="en-GB"/>
        </w:rPr>
        <w:t xml:space="preserve"> </w:t>
      </w:r>
      <w:r w:rsidRPr="00502B5D">
        <w:rPr>
          <w:rFonts w:ascii="Calibri" w:hAnsi="Calibri" w:cs="Calibri"/>
          <w:sz w:val="22"/>
          <w:lang w:eastAsia="en-GB"/>
        </w:rPr>
        <w:t>and has not been involved in the preparation of the financial statements.</w:t>
      </w:r>
    </w:p>
    <w:p w14:paraId="34DEA2E9" w14:textId="77777777" w:rsidR="0053468F" w:rsidRPr="00502B5D" w:rsidRDefault="0053468F" w:rsidP="003B028D">
      <w:pPr>
        <w:spacing w:before="120" w:after="120"/>
        <w:jc w:val="both"/>
        <w:rPr>
          <w:rFonts w:ascii="Calibri" w:hAnsi="Calibri" w:cs="Calibri"/>
          <w:sz w:val="22"/>
          <w:lang w:eastAsia="en-GB"/>
        </w:rPr>
      </w:pPr>
      <w:r w:rsidRPr="00502B5D">
        <w:rPr>
          <w:rFonts w:ascii="Calibri" w:hAnsi="Calibri" w:cs="Calibri"/>
          <w:sz w:val="22"/>
          <w:lang w:eastAsia="en-GB"/>
        </w:rPr>
        <w:t xml:space="preserve">The procedures to be performed are specified by the </w:t>
      </w:r>
      <w:r w:rsidRPr="00502B5D">
        <w:rPr>
          <w:rFonts w:ascii="Calibri" w:hAnsi="Calibri" w:cs="Calibri"/>
          <w:i/>
          <w:sz w:val="22"/>
          <w:lang w:eastAsia="en-GB"/>
        </w:rPr>
        <w:t>IMI JU</w:t>
      </w:r>
      <w:r w:rsidRPr="00502B5D">
        <w:rPr>
          <w:rFonts w:ascii="Calibri" w:hAnsi="Calibri" w:cs="Calibri"/>
          <w:sz w:val="22"/>
          <w:lang w:eastAsia="en-GB"/>
        </w:rPr>
        <w:t xml:space="preserve"> and the Auditor is not responsible for the suitability and appropriateness of these procedures.</w:t>
      </w:r>
      <w:bookmarkStart w:id="10" w:name="_Toc112128914"/>
    </w:p>
    <w:p w14:paraId="5C1C9A23" w14:textId="77777777" w:rsidR="0053468F" w:rsidRPr="0053468F" w:rsidRDefault="0053468F" w:rsidP="00F5636C">
      <w:pPr>
        <w:spacing w:before="120" w:after="120"/>
        <w:jc w:val="both"/>
        <w:rPr>
          <w:rFonts w:ascii="Calibri" w:hAnsi="Calibri" w:cs="Calibri"/>
          <w:b/>
          <w:sz w:val="22"/>
          <w:lang w:eastAsia="en-GB"/>
        </w:rPr>
      </w:pPr>
      <w:r w:rsidRPr="0053468F">
        <w:rPr>
          <w:rFonts w:ascii="Calibri" w:hAnsi="Calibri" w:cs="Calibri"/>
          <w:b/>
          <w:sz w:val="22"/>
          <w:lang w:eastAsia="en-GB"/>
        </w:rPr>
        <w:t>1.2</w:t>
      </w:r>
      <w:r w:rsidRPr="0053468F">
        <w:rPr>
          <w:rFonts w:ascii="Calibri" w:hAnsi="Calibri" w:cs="Calibri"/>
          <w:b/>
          <w:sz w:val="22"/>
          <w:lang w:eastAsia="en-GB"/>
        </w:rPr>
        <w:tab/>
        <w:t>Subject of the Engagement</w:t>
      </w:r>
      <w:bookmarkEnd w:id="10"/>
    </w:p>
    <w:p w14:paraId="50521438" w14:textId="77777777" w:rsidR="0053468F" w:rsidRPr="00F5636C" w:rsidRDefault="0053468F" w:rsidP="00F5636C">
      <w:pPr>
        <w:spacing w:before="60" w:after="120" w:line="280" w:lineRule="exact"/>
        <w:jc w:val="both"/>
        <w:rPr>
          <w:rFonts w:ascii="Calibri" w:hAnsi="Calibri" w:cs="Calibri"/>
          <w:sz w:val="22"/>
          <w:lang w:eastAsia="en-GB"/>
        </w:rPr>
      </w:pPr>
      <w:r w:rsidRPr="0053468F">
        <w:rPr>
          <w:rFonts w:ascii="Calibri" w:hAnsi="Calibri" w:cs="Calibri"/>
          <w:sz w:val="22"/>
          <w:lang w:eastAsia="en-GB"/>
        </w:rPr>
        <w:t xml:space="preserve">The subject of this engagement is the </w:t>
      </w:r>
      <w:r w:rsidRPr="0053468F">
        <w:rPr>
          <w:rFonts w:ascii="Calibri" w:hAnsi="Calibri" w:cs="Calibri"/>
          <w:b/>
          <w:i/>
          <w:sz w:val="22"/>
          <w:lang w:eastAsia="en-GB"/>
        </w:rPr>
        <w:t>&lt;interim or final; delete what is not applicable&gt;</w:t>
      </w:r>
      <w:r w:rsidRPr="0053468F">
        <w:rPr>
          <w:rFonts w:ascii="Calibri" w:hAnsi="Calibri" w:cs="Calibri"/>
          <w:sz w:val="22"/>
          <w:lang w:eastAsia="en-GB"/>
        </w:rPr>
        <w:t xml:space="preserve"> Financial Statement in connection with the </w:t>
      </w:r>
      <w:r w:rsidRPr="0053468F">
        <w:rPr>
          <w:rFonts w:ascii="Calibri" w:hAnsi="Calibri" w:cs="Calibri"/>
          <w:i/>
          <w:sz w:val="22"/>
          <w:lang w:eastAsia="en-GB"/>
        </w:rPr>
        <w:t>grant agreement</w:t>
      </w:r>
      <w:r w:rsidRPr="0053468F">
        <w:rPr>
          <w:rFonts w:ascii="Calibri" w:hAnsi="Calibri" w:cs="Calibri"/>
          <w:sz w:val="22"/>
          <w:lang w:eastAsia="en-GB"/>
        </w:rPr>
        <w:t xml:space="preserve"> for the period covering </w:t>
      </w:r>
      <w:r w:rsidRPr="0053468F">
        <w:rPr>
          <w:rFonts w:ascii="Calibri" w:hAnsi="Calibri" w:cs="Calibri"/>
          <w:i/>
          <w:sz w:val="22"/>
          <w:lang w:eastAsia="en-GB"/>
        </w:rPr>
        <w:t>&lt;</w:t>
      </w:r>
      <w:r w:rsidRPr="0053468F">
        <w:rPr>
          <w:rFonts w:ascii="Calibri" w:hAnsi="Calibri" w:cs="Calibri"/>
          <w:b/>
          <w:i/>
          <w:sz w:val="22"/>
          <w:lang w:eastAsia="en-GB"/>
        </w:rPr>
        <w:t>dd Month yyyy to dd Month yyyy</w:t>
      </w:r>
      <w:r w:rsidRPr="0053468F">
        <w:rPr>
          <w:rFonts w:ascii="Calibri" w:hAnsi="Calibri" w:cs="Calibri"/>
          <w:i/>
          <w:sz w:val="22"/>
          <w:lang w:eastAsia="en-GB"/>
        </w:rPr>
        <w:t>&gt;</w:t>
      </w:r>
      <w:r w:rsidRPr="0053468F">
        <w:rPr>
          <w:rFonts w:ascii="Calibri" w:hAnsi="Calibri" w:cs="Calibri"/>
          <w:sz w:val="22"/>
          <w:lang w:eastAsia="en-GB"/>
        </w:rPr>
        <w:t>.</w:t>
      </w:r>
    </w:p>
    <w:p w14:paraId="77DE8A92" w14:textId="77777777" w:rsidR="0053468F" w:rsidRPr="0053468F" w:rsidRDefault="00F5636C" w:rsidP="00F5636C">
      <w:pPr>
        <w:tabs>
          <w:tab w:val="left" w:pos="709"/>
        </w:tabs>
        <w:spacing w:before="120"/>
        <w:rPr>
          <w:rFonts w:ascii="Calibri" w:hAnsi="Calibri" w:cs="Calibri"/>
          <w:b/>
          <w:sz w:val="22"/>
          <w:lang w:eastAsia="en-GB"/>
        </w:rPr>
      </w:pPr>
      <w:r>
        <w:rPr>
          <w:rFonts w:ascii="Calibri" w:hAnsi="Calibri" w:cs="Calibri"/>
          <w:b/>
          <w:sz w:val="22"/>
          <w:lang w:eastAsia="en-GB"/>
        </w:rPr>
        <w:t>1.3</w:t>
      </w:r>
      <w:r>
        <w:rPr>
          <w:rFonts w:ascii="Calibri" w:hAnsi="Calibri" w:cs="Calibri"/>
          <w:b/>
          <w:sz w:val="22"/>
          <w:lang w:eastAsia="en-GB"/>
        </w:rPr>
        <w:tab/>
      </w:r>
      <w:r w:rsidR="0053468F" w:rsidRPr="0053468F">
        <w:rPr>
          <w:rFonts w:ascii="Calibri" w:hAnsi="Calibri" w:cs="Calibri"/>
          <w:b/>
          <w:sz w:val="22"/>
          <w:lang w:eastAsia="en-GB"/>
        </w:rPr>
        <w:t>Reason for the Engagement</w:t>
      </w:r>
    </w:p>
    <w:p w14:paraId="2F770843" w14:textId="77777777" w:rsidR="00502B5D" w:rsidRDefault="004A0C0F" w:rsidP="003B028D">
      <w:pPr>
        <w:spacing w:before="120"/>
        <w:jc w:val="both"/>
        <w:rPr>
          <w:rFonts w:ascii="Calibri" w:hAnsi="Calibri" w:cs="Calibri"/>
          <w:sz w:val="22"/>
          <w:lang w:eastAsia="en-GB"/>
        </w:rPr>
      </w:pPr>
      <w:r w:rsidRPr="00ED4B0F">
        <w:rPr>
          <w:rFonts w:ascii="Calibri" w:hAnsi="Calibri" w:cs="Calibri"/>
          <w:b/>
          <w:color w:val="0070C0"/>
          <w:sz w:val="22"/>
          <w:lang w:eastAsia="en-GB"/>
        </w:rPr>
        <w:t>[</w:t>
      </w:r>
      <w:r w:rsidRPr="00ED4B0F">
        <w:rPr>
          <w:rFonts w:ascii="Calibri" w:hAnsi="Calibri" w:cs="Calibri"/>
          <w:b/>
          <w:i/>
          <w:color w:val="0070C0"/>
          <w:sz w:val="22"/>
          <w:lang w:eastAsia="en-GB"/>
        </w:rPr>
        <w:t>Option 1 only for beneficiaries; paragraph to be removed for EFPIA companies</w:t>
      </w:r>
      <w:r w:rsidRPr="00ED4B0F">
        <w:rPr>
          <w:rFonts w:ascii="Calibri" w:hAnsi="Calibri" w:cs="Calibri"/>
          <w:b/>
          <w:color w:val="0070C0"/>
          <w:sz w:val="22"/>
          <w:lang w:eastAsia="en-GB"/>
        </w:rPr>
        <w:t>]</w:t>
      </w:r>
      <w:r w:rsidRPr="0053468F">
        <w:rPr>
          <w:rFonts w:ascii="Calibri" w:hAnsi="Calibri" w:cs="Calibri"/>
          <w:b/>
          <w:i/>
          <w:sz w:val="22"/>
          <w:lang w:eastAsia="en-GB"/>
        </w:rPr>
        <w:t xml:space="preserve"> </w:t>
      </w:r>
      <w:r w:rsidR="0053468F" w:rsidRPr="0053468F">
        <w:rPr>
          <w:rFonts w:ascii="Calibri" w:hAnsi="Calibri" w:cs="Calibri"/>
          <w:sz w:val="22"/>
          <w:lang w:eastAsia="en-GB"/>
        </w:rPr>
        <w:t xml:space="preserve">The </w:t>
      </w:r>
      <w:r w:rsidR="0053468F" w:rsidRPr="0053468F">
        <w:rPr>
          <w:rFonts w:ascii="Calibri" w:hAnsi="Calibri" w:cs="Calibri"/>
          <w:i/>
          <w:sz w:val="22"/>
          <w:lang w:eastAsia="en-GB"/>
        </w:rPr>
        <w:t>beneficiary</w:t>
      </w:r>
      <w:r w:rsidR="0053468F" w:rsidRPr="0053468F">
        <w:rPr>
          <w:rFonts w:ascii="Calibri" w:hAnsi="Calibri" w:cs="Calibri"/>
          <w:sz w:val="22"/>
          <w:lang w:eastAsia="en-GB"/>
        </w:rPr>
        <w:t xml:space="preserve"> is required to submit to the </w:t>
      </w:r>
      <w:r w:rsidR="0053468F" w:rsidRPr="0053468F">
        <w:rPr>
          <w:rFonts w:ascii="Calibri" w:hAnsi="Calibri" w:cs="Calibri"/>
          <w:i/>
          <w:sz w:val="22"/>
          <w:lang w:eastAsia="en-GB"/>
        </w:rPr>
        <w:t>IMI JU</w:t>
      </w:r>
      <w:r w:rsidR="0053468F" w:rsidRPr="0053468F">
        <w:rPr>
          <w:rFonts w:ascii="Calibri" w:hAnsi="Calibri" w:cs="Calibri"/>
          <w:sz w:val="22"/>
          <w:lang w:eastAsia="en-GB"/>
        </w:rPr>
        <w:t xml:space="preserve"> a certificate </w:t>
      </w:r>
      <w:r w:rsidR="0053468F" w:rsidRPr="00E53D16">
        <w:rPr>
          <w:rFonts w:ascii="Calibri" w:hAnsi="Calibri" w:cs="Calibri"/>
          <w:sz w:val="22"/>
          <w:lang w:eastAsia="en-GB"/>
        </w:rPr>
        <w:t>on</w:t>
      </w:r>
      <w:r w:rsidR="0053468F" w:rsidRPr="0053468F">
        <w:rPr>
          <w:rFonts w:ascii="Calibri" w:hAnsi="Calibri" w:cs="Calibri"/>
          <w:sz w:val="22"/>
          <w:lang w:eastAsia="en-GB"/>
        </w:rPr>
        <w:t xml:space="preserve"> a Financial Statement in the form of an independent auditor report of factual findings produced by an external auditor in support of </w:t>
      </w:r>
      <w:r w:rsidR="0053468F" w:rsidRPr="0053468F" w:rsidDel="00B81DB3">
        <w:rPr>
          <w:rFonts w:ascii="Calibri" w:hAnsi="Calibri" w:cs="Calibri"/>
          <w:sz w:val="22"/>
          <w:lang w:eastAsia="en-GB"/>
        </w:rPr>
        <w:t>the</w:t>
      </w:r>
      <w:r w:rsidR="0053468F" w:rsidRPr="0053468F">
        <w:rPr>
          <w:rFonts w:ascii="Calibri" w:hAnsi="Calibri" w:cs="Calibri"/>
          <w:sz w:val="22"/>
          <w:lang w:eastAsia="en-GB"/>
        </w:rPr>
        <w:t xml:space="preserve"> payment requested by the </w:t>
      </w:r>
      <w:r w:rsidR="0053468F" w:rsidRPr="0053468F">
        <w:rPr>
          <w:rFonts w:ascii="Calibri" w:hAnsi="Calibri" w:cs="Calibri"/>
          <w:i/>
          <w:sz w:val="22"/>
          <w:lang w:eastAsia="en-GB"/>
        </w:rPr>
        <w:t>beneficiary</w:t>
      </w:r>
      <w:r w:rsidR="0053468F" w:rsidRPr="0053468F">
        <w:rPr>
          <w:rFonts w:ascii="Calibri" w:hAnsi="Calibri" w:cs="Calibri"/>
          <w:sz w:val="22"/>
          <w:lang w:eastAsia="en-GB"/>
        </w:rPr>
        <w:t xml:space="preserve"> under article II.4 of the </w:t>
      </w:r>
      <w:r w:rsidR="0053468F" w:rsidRPr="0053468F">
        <w:rPr>
          <w:rFonts w:ascii="Calibri" w:hAnsi="Calibri" w:cs="Calibri"/>
          <w:i/>
          <w:sz w:val="22"/>
          <w:lang w:eastAsia="en-GB"/>
        </w:rPr>
        <w:t>grant agreement</w:t>
      </w:r>
      <w:r w:rsidR="0053468F" w:rsidRPr="0053468F">
        <w:rPr>
          <w:rFonts w:ascii="Calibri" w:hAnsi="Calibri" w:cs="Calibri"/>
          <w:sz w:val="22"/>
          <w:lang w:eastAsia="en-GB"/>
        </w:rPr>
        <w:t xml:space="preserve">. The Authorising Officer of the </w:t>
      </w:r>
      <w:r w:rsidR="0053468F" w:rsidRPr="0053468F">
        <w:rPr>
          <w:rFonts w:ascii="Calibri" w:hAnsi="Calibri" w:cs="Calibri"/>
          <w:i/>
          <w:sz w:val="22"/>
          <w:lang w:eastAsia="en-GB"/>
        </w:rPr>
        <w:t>IMI JU</w:t>
      </w:r>
      <w:r w:rsidR="0053468F" w:rsidRPr="0053468F">
        <w:rPr>
          <w:rFonts w:ascii="Calibri" w:hAnsi="Calibri" w:cs="Calibri"/>
          <w:sz w:val="22"/>
          <w:lang w:eastAsia="en-GB"/>
        </w:rPr>
        <w:t xml:space="preserve"> requires this Report as he/she makes the payment of costs requested by the </w:t>
      </w:r>
      <w:r w:rsidR="0053468F" w:rsidRPr="0053468F">
        <w:rPr>
          <w:rFonts w:ascii="Calibri" w:hAnsi="Calibri" w:cs="Calibri"/>
          <w:i/>
          <w:sz w:val="22"/>
          <w:lang w:eastAsia="en-GB"/>
        </w:rPr>
        <w:t xml:space="preserve">beneficiary </w:t>
      </w:r>
      <w:r w:rsidR="0053468F" w:rsidRPr="0053468F">
        <w:rPr>
          <w:rFonts w:ascii="Calibri" w:hAnsi="Calibri" w:cs="Calibri"/>
          <w:sz w:val="22"/>
          <w:lang w:eastAsia="en-GB"/>
        </w:rPr>
        <w:t>conditional on the factual findings of this Report.</w:t>
      </w:r>
    </w:p>
    <w:p w14:paraId="0484CAAF" w14:textId="77777777" w:rsidR="004A0C0F" w:rsidRPr="0053468F" w:rsidRDefault="004A0C0F" w:rsidP="004A0C0F">
      <w:pPr>
        <w:spacing w:before="120"/>
        <w:jc w:val="both"/>
        <w:rPr>
          <w:rFonts w:ascii="Calibri" w:hAnsi="Calibri" w:cs="Calibri"/>
          <w:sz w:val="22"/>
          <w:lang w:eastAsia="en-GB"/>
        </w:rPr>
      </w:pPr>
      <w:r w:rsidRPr="00ED4B0F">
        <w:rPr>
          <w:rFonts w:ascii="Calibri" w:hAnsi="Calibri" w:cs="Calibri"/>
          <w:b/>
          <w:color w:val="0070C0"/>
          <w:sz w:val="22"/>
          <w:lang w:eastAsia="en-GB"/>
        </w:rPr>
        <w:t>[</w:t>
      </w:r>
      <w:r w:rsidRPr="00ED4B0F">
        <w:rPr>
          <w:rFonts w:ascii="Calibri" w:hAnsi="Calibri" w:cs="Calibri"/>
          <w:b/>
          <w:i/>
          <w:color w:val="0070C0"/>
          <w:sz w:val="22"/>
          <w:lang w:eastAsia="en-GB"/>
        </w:rPr>
        <w:t>Option 2 only for EFPIA companies; paragraph to be removed for beneficiaries</w:t>
      </w:r>
      <w:r w:rsidRPr="00ED4B0F">
        <w:rPr>
          <w:rFonts w:ascii="Calibri" w:hAnsi="Calibri" w:cs="Calibri"/>
          <w:b/>
          <w:color w:val="0070C0"/>
          <w:sz w:val="22"/>
          <w:lang w:eastAsia="en-GB"/>
        </w:rPr>
        <w:t>]</w:t>
      </w:r>
      <w:r w:rsidRPr="0053468F">
        <w:rPr>
          <w:rFonts w:ascii="Calibri" w:hAnsi="Calibri" w:cs="Calibri"/>
          <w:b/>
          <w:sz w:val="22"/>
          <w:lang w:eastAsia="en-GB"/>
        </w:rPr>
        <w:t xml:space="preserve"> </w:t>
      </w:r>
      <w:r w:rsidRPr="0053468F">
        <w:rPr>
          <w:rFonts w:ascii="Calibri" w:hAnsi="Calibri" w:cs="Calibri"/>
          <w:sz w:val="22"/>
          <w:lang w:eastAsia="en-GB"/>
        </w:rPr>
        <w:t xml:space="preserve">The </w:t>
      </w:r>
      <w:r w:rsidRPr="0053468F">
        <w:rPr>
          <w:rFonts w:ascii="Calibri" w:hAnsi="Calibri" w:cs="Calibri"/>
          <w:i/>
          <w:sz w:val="22"/>
          <w:lang w:eastAsia="en-GB"/>
        </w:rPr>
        <w:t>EFPIA company</w:t>
      </w:r>
      <w:r w:rsidRPr="0053468F">
        <w:rPr>
          <w:rFonts w:ascii="Calibri" w:hAnsi="Calibri" w:cs="Calibri"/>
          <w:sz w:val="22"/>
          <w:lang w:eastAsia="en-GB"/>
        </w:rPr>
        <w:t xml:space="preserve"> is required to submit to the </w:t>
      </w:r>
      <w:r w:rsidRPr="0053468F">
        <w:rPr>
          <w:rFonts w:ascii="Calibri" w:hAnsi="Calibri" w:cs="Calibri"/>
          <w:i/>
          <w:sz w:val="22"/>
          <w:lang w:eastAsia="en-GB"/>
        </w:rPr>
        <w:t>IMI JU</w:t>
      </w:r>
      <w:r w:rsidRPr="0053468F">
        <w:rPr>
          <w:rFonts w:ascii="Calibri" w:hAnsi="Calibri" w:cs="Calibri"/>
          <w:sz w:val="22"/>
          <w:lang w:eastAsia="en-GB"/>
        </w:rPr>
        <w:t xml:space="preserve"> a certificate </w:t>
      </w:r>
      <w:r w:rsidRPr="00E53D16">
        <w:rPr>
          <w:rFonts w:ascii="Calibri" w:hAnsi="Calibri" w:cs="Calibri"/>
          <w:sz w:val="22"/>
          <w:lang w:eastAsia="en-GB"/>
        </w:rPr>
        <w:t>on</w:t>
      </w:r>
      <w:r w:rsidRPr="0053468F">
        <w:rPr>
          <w:rFonts w:ascii="Calibri" w:hAnsi="Calibri" w:cs="Calibri"/>
          <w:sz w:val="22"/>
          <w:lang w:eastAsia="en-GB"/>
        </w:rPr>
        <w:t xml:space="preserve"> a Financial Statement in the form of an independent auditor report of factual findings produced by an external auditor in support of </w:t>
      </w:r>
      <w:r w:rsidRPr="0053468F" w:rsidDel="00B81DB3">
        <w:rPr>
          <w:rFonts w:ascii="Calibri" w:hAnsi="Calibri" w:cs="Calibri"/>
          <w:sz w:val="22"/>
          <w:lang w:eastAsia="en-GB"/>
        </w:rPr>
        <w:t>the</w:t>
      </w:r>
      <w:r w:rsidRPr="0053468F">
        <w:rPr>
          <w:rFonts w:ascii="Calibri" w:hAnsi="Calibri" w:cs="Calibri"/>
          <w:sz w:val="22"/>
          <w:lang w:eastAsia="en-GB"/>
        </w:rPr>
        <w:t xml:space="preserve"> </w:t>
      </w:r>
      <w:r w:rsidRPr="0053468F">
        <w:rPr>
          <w:rFonts w:ascii="Calibri" w:hAnsi="Calibri" w:cs="Calibri"/>
          <w:i/>
          <w:sz w:val="22"/>
          <w:lang w:eastAsia="en-GB"/>
        </w:rPr>
        <w:t>in kind contribution</w:t>
      </w:r>
      <w:r w:rsidRPr="0053468F">
        <w:rPr>
          <w:rFonts w:ascii="Calibri" w:hAnsi="Calibri" w:cs="Calibri"/>
          <w:sz w:val="22"/>
          <w:lang w:eastAsia="en-GB"/>
        </w:rPr>
        <w:t xml:space="preserve"> declared by the </w:t>
      </w:r>
      <w:r w:rsidRPr="0053468F">
        <w:rPr>
          <w:rFonts w:ascii="Calibri" w:hAnsi="Calibri" w:cs="Calibri"/>
          <w:i/>
          <w:sz w:val="22"/>
          <w:lang w:eastAsia="en-GB"/>
        </w:rPr>
        <w:t>EFPIA company</w:t>
      </w:r>
      <w:r w:rsidRPr="0053468F">
        <w:rPr>
          <w:rFonts w:ascii="Calibri" w:hAnsi="Calibri" w:cs="Calibri"/>
          <w:sz w:val="22"/>
          <w:lang w:eastAsia="en-GB"/>
        </w:rPr>
        <w:t>.</w:t>
      </w:r>
    </w:p>
    <w:p w14:paraId="756054F7" w14:textId="77777777" w:rsidR="0053468F" w:rsidRPr="0053468F" w:rsidRDefault="0053468F" w:rsidP="00F5636C">
      <w:pPr>
        <w:rPr>
          <w:rFonts w:ascii="Calibri" w:hAnsi="Calibri" w:cs="Calibri"/>
          <w:b/>
          <w:sz w:val="22"/>
          <w:lang w:eastAsia="en-GB"/>
        </w:rPr>
      </w:pPr>
    </w:p>
    <w:p w14:paraId="0BA88D2E" w14:textId="77777777" w:rsidR="0053468F" w:rsidRPr="0053468F" w:rsidRDefault="00F5636C" w:rsidP="00F5636C">
      <w:pPr>
        <w:tabs>
          <w:tab w:val="left" w:pos="709"/>
          <w:tab w:val="left" w:pos="1701"/>
        </w:tabs>
        <w:rPr>
          <w:rFonts w:ascii="Calibri" w:hAnsi="Calibri" w:cs="Calibri"/>
          <w:b/>
          <w:sz w:val="22"/>
          <w:lang w:eastAsia="en-GB"/>
        </w:rPr>
      </w:pPr>
      <w:r>
        <w:rPr>
          <w:rFonts w:ascii="Calibri" w:hAnsi="Calibri" w:cs="Calibri"/>
          <w:b/>
          <w:sz w:val="22"/>
          <w:lang w:eastAsia="en-GB"/>
        </w:rPr>
        <w:t>1.4</w:t>
      </w:r>
      <w:r>
        <w:rPr>
          <w:rFonts w:ascii="Calibri" w:hAnsi="Calibri" w:cs="Calibri"/>
          <w:b/>
          <w:sz w:val="22"/>
          <w:lang w:eastAsia="en-GB"/>
        </w:rPr>
        <w:tab/>
      </w:r>
      <w:r w:rsidR="0053468F" w:rsidRPr="0053468F">
        <w:rPr>
          <w:rFonts w:ascii="Calibri" w:hAnsi="Calibri" w:cs="Calibri"/>
          <w:b/>
          <w:sz w:val="22"/>
          <w:lang w:eastAsia="en-GB"/>
        </w:rPr>
        <w:t>Engagement Type and Objective</w:t>
      </w:r>
    </w:p>
    <w:p w14:paraId="5C3CE484" w14:textId="77777777" w:rsidR="0053468F" w:rsidRPr="0053468F" w:rsidRDefault="0053468F" w:rsidP="00F5636C">
      <w:pPr>
        <w:spacing w:before="120" w:after="120"/>
        <w:jc w:val="both"/>
        <w:rPr>
          <w:rFonts w:ascii="Calibri" w:hAnsi="Calibri" w:cs="Calibri"/>
          <w:sz w:val="22"/>
          <w:lang w:eastAsia="en-GB"/>
        </w:rPr>
      </w:pPr>
      <w:r w:rsidRPr="0053468F">
        <w:rPr>
          <w:rFonts w:ascii="Calibri" w:hAnsi="Calibri" w:cs="Calibri"/>
          <w:sz w:val="22"/>
          <w:lang w:eastAsia="en-GB"/>
        </w:rPr>
        <w:t>This constitutes an engagement to perform specific agreed-upon procedures regarding an independent auditor report of factual findings on costs claimed</w:t>
      </w:r>
      <w:r w:rsidR="00C95B4D" w:rsidRPr="0053468F">
        <w:rPr>
          <w:rFonts w:ascii="Calibri" w:hAnsi="Calibri" w:cs="Calibri"/>
          <w:sz w:val="22"/>
          <w:lang w:eastAsia="en-GB"/>
        </w:rPr>
        <w:t xml:space="preserve">/declared </w:t>
      </w:r>
      <w:r w:rsidR="00C95B4D" w:rsidRPr="0053468F">
        <w:rPr>
          <w:rFonts w:ascii="Calibri" w:hAnsi="Calibri" w:cs="Calibri"/>
          <w:b/>
          <w:sz w:val="22"/>
          <w:lang w:eastAsia="en-GB"/>
        </w:rPr>
        <w:t>[</w:t>
      </w:r>
      <w:r w:rsidR="00C95B4D" w:rsidRPr="0053468F">
        <w:rPr>
          <w:rFonts w:ascii="Calibri" w:hAnsi="Calibri" w:cs="Calibri"/>
          <w:b/>
          <w:i/>
          <w:sz w:val="22"/>
          <w:lang w:eastAsia="en-GB"/>
        </w:rPr>
        <w:t>please select</w:t>
      </w:r>
      <w:r w:rsidR="00C95B4D" w:rsidRPr="0053468F">
        <w:rPr>
          <w:rFonts w:ascii="Calibri" w:hAnsi="Calibri" w:cs="Calibri"/>
          <w:b/>
          <w:sz w:val="22"/>
          <w:lang w:eastAsia="en-GB"/>
        </w:rPr>
        <w:t>]</w:t>
      </w:r>
      <w:r w:rsidR="00C95B4D" w:rsidRPr="0053468F">
        <w:rPr>
          <w:rFonts w:ascii="Calibri" w:hAnsi="Calibri" w:cs="Calibri"/>
          <w:sz w:val="22"/>
          <w:lang w:eastAsia="en-GB"/>
        </w:rPr>
        <w:t xml:space="preserve"> </w:t>
      </w:r>
      <w:r w:rsidRPr="0053468F">
        <w:rPr>
          <w:rFonts w:ascii="Calibri" w:hAnsi="Calibri" w:cs="Calibri"/>
          <w:sz w:val="22"/>
          <w:lang w:eastAsia="en-GB"/>
        </w:rPr>
        <w:t xml:space="preserve">under the </w:t>
      </w:r>
      <w:r w:rsidRPr="0053468F">
        <w:rPr>
          <w:rFonts w:ascii="Calibri" w:hAnsi="Calibri" w:cs="Calibri"/>
          <w:i/>
          <w:sz w:val="22"/>
          <w:lang w:eastAsia="en-GB"/>
        </w:rPr>
        <w:t>grant agreement</w:t>
      </w:r>
      <w:r w:rsidRPr="0053468F">
        <w:rPr>
          <w:rFonts w:ascii="Calibri" w:hAnsi="Calibri" w:cs="Calibri"/>
          <w:sz w:val="22"/>
          <w:lang w:eastAsia="en-GB"/>
        </w:rPr>
        <w:t xml:space="preserve">. </w:t>
      </w:r>
    </w:p>
    <w:p w14:paraId="27178EBF" w14:textId="77777777" w:rsidR="003B028D" w:rsidRPr="003B028D" w:rsidRDefault="0053468F" w:rsidP="003B028D">
      <w:pPr>
        <w:spacing w:before="120"/>
        <w:jc w:val="both"/>
        <w:rPr>
          <w:rFonts w:ascii="Calibri" w:hAnsi="Calibri" w:cs="Calibri"/>
          <w:sz w:val="22"/>
          <w:lang w:eastAsia="en-GB"/>
        </w:rPr>
      </w:pPr>
      <w:r w:rsidRPr="0053468F">
        <w:rPr>
          <w:rFonts w:ascii="Calibri" w:hAnsi="Calibri" w:cs="Calibri"/>
          <w:sz w:val="22"/>
          <w:lang w:eastAsia="en-GB"/>
        </w:rPr>
        <w:t xml:space="preserve">As this engagement is not an assurance engagement the Auditor does not provide an audit opinion and expresses no assurance. </w:t>
      </w:r>
    </w:p>
    <w:p w14:paraId="4DCBF35A" w14:textId="77777777" w:rsidR="003B028D" w:rsidRDefault="00C95B4D" w:rsidP="003B028D">
      <w:pPr>
        <w:spacing w:before="120"/>
        <w:jc w:val="both"/>
        <w:rPr>
          <w:rFonts w:ascii="Calibri" w:hAnsi="Calibri" w:cs="Calibri"/>
          <w:sz w:val="22"/>
          <w:lang w:eastAsia="en-GB"/>
        </w:rPr>
      </w:pPr>
      <w:r w:rsidRPr="00ED4B0F">
        <w:rPr>
          <w:rFonts w:ascii="Calibri" w:hAnsi="Calibri" w:cs="Calibri"/>
          <w:color w:val="0070C0"/>
          <w:sz w:val="22"/>
          <w:lang w:eastAsia="en-GB"/>
        </w:rPr>
        <w:t>[</w:t>
      </w:r>
      <w:r w:rsidRPr="00ED4B0F">
        <w:rPr>
          <w:rFonts w:ascii="Calibri" w:hAnsi="Calibri" w:cs="Calibri"/>
          <w:b/>
          <w:i/>
          <w:color w:val="0070C0"/>
          <w:sz w:val="22"/>
          <w:lang w:eastAsia="en-GB"/>
        </w:rPr>
        <w:t>Option 1 only for beneficiaries; paragraph to be removed for EFPIA companies</w:t>
      </w:r>
      <w:r w:rsidRPr="00ED4B0F">
        <w:rPr>
          <w:rFonts w:ascii="Calibri" w:hAnsi="Calibri" w:cs="Calibri"/>
          <w:color w:val="0070C0"/>
          <w:sz w:val="22"/>
          <w:lang w:eastAsia="en-GB"/>
        </w:rPr>
        <w:t>]</w:t>
      </w:r>
      <w:r w:rsidRPr="0053468F">
        <w:rPr>
          <w:rFonts w:ascii="Calibri" w:hAnsi="Calibri" w:cs="Calibri"/>
          <w:sz w:val="22"/>
          <w:lang w:eastAsia="en-GB"/>
        </w:rPr>
        <w:t xml:space="preserve"> </w:t>
      </w:r>
      <w:r w:rsidR="0053468F" w:rsidRPr="0053468F">
        <w:rPr>
          <w:rFonts w:ascii="Calibri" w:hAnsi="Calibri" w:cs="Calibri"/>
          <w:sz w:val="22"/>
          <w:lang w:eastAsia="en-GB"/>
        </w:rPr>
        <w:t xml:space="preserve">The </w:t>
      </w:r>
      <w:r w:rsidR="0053468F" w:rsidRPr="0053468F">
        <w:rPr>
          <w:rFonts w:ascii="Calibri" w:hAnsi="Calibri" w:cs="Calibri"/>
          <w:i/>
          <w:sz w:val="22"/>
          <w:lang w:eastAsia="en-GB"/>
        </w:rPr>
        <w:t>IMI JU</w:t>
      </w:r>
      <w:r w:rsidR="0053468F" w:rsidRPr="0053468F">
        <w:rPr>
          <w:rFonts w:ascii="Calibri" w:hAnsi="Calibri" w:cs="Calibri"/>
          <w:sz w:val="22"/>
          <w:lang w:eastAsia="en-GB"/>
        </w:rPr>
        <w:t xml:space="preserve"> derives its assurance by drawing its own conclusions from the factual findings reported by the Auditor on the Financial Statement and the payment request of the </w:t>
      </w:r>
      <w:r w:rsidR="0053468F" w:rsidRPr="0053468F">
        <w:rPr>
          <w:rFonts w:ascii="Calibri" w:hAnsi="Calibri" w:cs="Calibri"/>
          <w:i/>
          <w:sz w:val="22"/>
          <w:lang w:eastAsia="en-GB"/>
        </w:rPr>
        <w:t>beneficiary</w:t>
      </w:r>
      <w:r w:rsidR="0053468F" w:rsidRPr="0053468F">
        <w:rPr>
          <w:rFonts w:ascii="Calibri" w:hAnsi="Calibri" w:cs="Calibri"/>
          <w:sz w:val="22"/>
          <w:lang w:eastAsia="en-GB"/>
        </w:rPr>
        <w:t xml:space="preserve"> relating thereto.</w:t>
      </w:r>
    </w:p>
    <w:p w14:paraId="2443A5DA" w14:textId="77777777" w:rsidR="00C95B4D" w:rsidRPr="00502B5D" w:rsidRDefault="00C95B4D" w:rsidP="00C95B4D">
      <w:pPr>
        <w:spacing w:before="120"/>
        <w:jc w:val="both"/>
        <w:rPr>
          <w:rFonts w:ascii="Calibri" w:hAnsi="Calibri" w:cs="Calibri"/>
          <w:sz w:val="22"/>
          <w:lang w:eastAsia="en-GB"/>
        </w:rPr>
      </w:pPr>
      <w:r w:rsidRPr="00ED4B0F">
        <w:rPr>
          <w:rFonts w:ascii="Calibri" w:hAnsi="Calibri" w:cs="Calibri"/>
          <w:color w:val="0070C0"/>
          <w:sz w:val="22"/>
          <w:lang w:eastAsia="en-GB"/>
        </w:rPr>
        <w:t>[</w:t>
      </w:r>
      <w:r w:rsidRPr="00ED4B0F">
        <w:rPr>
          <w:rFonts w:ascii="Calibri" w:hAnsi="Calibri" w:cs="Calibri"/>
          <w:b/>
          <w:i/>
          <w:color w:val="0070C0"/>
          <w:sz w:val="22"/>
          <w:lang w:eastAsia="en-GB"/>
        </w:rPr>
        <w:t>Option 2 only for EFPIA companies; paragraph to be removed for beneficiaries</w:t>
      </w:r>
      <w:r w:rsidRPr="00ED4B0F">
        <w:rPr>
          <w:rFonts w:ascii="Calibri" w:hAnsi="Calibri" w:cs="Calibri"/>
          <w:color w:val="0070C0"/>
          <w:sz w:val="22"/>
          <w:lang w:eastAsia="en-GB"/>
        </w:rPr>
        <w:t>]</w:t>
      </w:r>
      <w:r w:rsidRPr="00502B5D">
        <w:rPr>
          <w:rFonts w:ascii="Calibri" w:hAnsi="Calibri" w:cs="Calibri"/>
          <w:sz w:val="22"/>
          <w:lang w:eastAsia="en-GB"/>
        </w:rPr>
        <w:t xml:space="preserve"> The </w:t>
      </w:r>
      <w:r w:rsidRPr="00502B5D">
        <w:rPr>
          <w:rFonts w:ascii="Calibri" w:hAnsi="Calibri" w:cs="Calibri"/>
          <w:i/>
          <w:sz w:val="22"/>
          <w:lang w:eastAsia="en-GB"/>
        </w:rPr>
        <w:t>IMI JU</w:t>
      </w:r>
      <w:r w:rsidRPr="00502B5D">
        <w:rPr>
          <w:rFonts w:ascii="Calibri" w:hAnsi="Calibri" w:cs="Calibri"/>
          <w:sz w:val="22"/>
          <w:lang w:eastAsia="en-GB"/>
        </w:rPr>
        <w:t xml:space="preserve"> derives its assurance by drawing its own conclusions from the factual findings reported by the Auditor on the Financial Statement and the </w:t>
      </w:r>
      <w:r w:rsidRPr="00502B5D">
        <w:rPr>
          <w:rFonts w:ascii="Calibri" w:hAnsi="Calibri" w:cs="Calibri"/>
          <w:i/>
          <w:sz w:val="22"/>
          <w:lang w:eastAsia="en-GB"/>
        </w:rPr>
        <w:t>in kind contribution</w:t>
      </w:r>
      <w:r w:rsidRPr="00502B5D">
        <w:rPr>
          <w:rFonts w:ascii="Calibri" w:hAnsi="Calibri" w:cs="Calibri"/>
          <w:sz w:val="22"/>
          <w:lang w:eastAsia="en-GB"/>
        </w:rPr>
        <w:t xml:space="preserve"> of the </w:t>
      </w:r>
      <w:r w:rsidRPr="00502B5D">
        <w:rPr>
          <w:rFonts w:ascii="Calibri" w:hAnsi="Calibri" w:cs="Calibri"/>
          <w:i/>
          <w:sz w:val="22"/>
          <w:lang w:eastAsia="en-GB"/>
        </w:rPr>
        <w:t>EFPIA company</w:t>
      </w:r>
      <w:r w:rsidRPr="00502B5D">
        <w:rPr>
          <w:rFonts w:ascii="Calibri" w:hAnsi="Calibri" w:cs="Calibri"/>
          <w:sz w:val="22"/>
          <w:lang w:eastAsia="en-GB"/>
        </w:rPr>
        <w:t xml:space="preserve"> relating thereto.</w:t>
      </w:r>
    </w:p>
    <w:p w14:paraId="523E7416" w14:textId="77777777" w:rsidR="0053468F" w:rsidRPr="0053468F" w:rsidRDefault="0053468F" w:rsidP="00F5636C">
      <w:pPr>
        <w:spacing w:before="120" w:after="120"/>
        <w:jc w:val="both"/>
        <w:rPr>
          <w:rFonts w:ascii="Calibri" w:hAnsi="Calibri" w:cs="Calibri"/>
          <w:sz w:val="22"/>
          <w:lang w:eastAsia="en-GB"/>
        </w:rPr>
      </w:pPr>
      <w:r w:rsidRPr="0053468F">
        <w:rPr>
          <w:rFonts w:ascii="Calibri" w:hAnsi="Calibri" w:cs="Calibri"/>
          <w:sz w:val="22"/>
          <w:lang w:eastAsia="en-GB"/>
        </w:rPr>
        <w:t xml:space="preserve">The Auditor shall include in its Report that no conflict of interest exists between it and the </w:t>
      </w:r>
      <w:r w:rsidRPr="0053468F">
        <w:rPr>
          <w:rFonts w:ascii="Calibri" w:hAnsi="Calibri" w:cs="Calibri"/>
          <w:i/>
          <w:sz w:val="22"/>
          <w:lang w:eastAsia="en-GB"/>
        </w:rPr>
        <w:t>participant</w:t>
      </w:r>
      <w:r w:rsidRPr="0053468F" w:rsidDel="00B901E3">
        <w:rPr>
          <w:rFonts w:ascii="Calibri" w:hAnsi="Calibri" w:cs="Calibri"/>
          <w:sz w:val="22"/>
          <w:lang w:eastAsia="en-GB"/>
        </w:rPr>
        <w:t xml:space="preserve"> </w:t>
      </w:r>
      <w:r w:rsidRPr="0053468F">
        <w:rPr>
          <w:rFonts w:ascii="Calibri" w:hAnsi="Calibri" w:cs="Calibri"/>
          <w:sz w:val="22"/>
          <w:lang w:eastAsia="en-GB"/>
        </w:rPr>
        <w:t>in establishing this Report, as well as the fee (excluding VAT) paid to the Auditor for providing the Report.</w:t>
      </w:r>
    </w:p>
    <w:p w14:paraId="40F84C4E" w14:textId="77777777" w:rsidR="0053468F" w:rsidRPr="0053468F" w:rsidRDefault="00502B5D" w:rsidP="00502B5D">
      <w:pPr>
        <w:tabs>
          <w:tab w:val="left" w:pos="709"/>
          <w:tab w:val="left" w:pos="1701"/>
        </w:tabs>
        <w:spacing w:before="120"/>
        <w:rPr>
          <w:rFonts w:ascii="Calibri" w:hAnsi="Calibri" w:cs="Calibri"/>
          <w:b/>
          <w:sz w:val="22"/>
          <w:lang w:eastAsia="en-GB"/>
        </w:rPr>
      </w:pPr>
      <w:r>
        <w:rPr>
          <w:rFonts w:ascii="Calibri" w:hAnsi="Calibri" w:cs="Calibri"/>
          <w:b/>
          <w:sz w:val="22"/>
          <w:lang w:eastAsia="en-GB"/>
        </w:rPr>
        <w:t>1.5</w:t>
      </w:r>
      <w:r>
        <w:rPr>
          <w:rFonts w:ascii="Calibri" w:hAnsi="Calibri" w:cs="Calibri"/>
          <w:b/>
          <w:sz w:val="22"/>
          <w:lang w:eastAsia="en-GB"/>
        </w:rPr>
        <w:tab/>
      </w:r>
      <w:r w:rsidR="0053468F" w:rsidRPr="0053468F">
        <w:rPr>
          <w:rFonts w:ascii="Calibri" w:hAnsi="Calibri" w:cs="Calibri"/>
          <w:b/>
          <w:sz w:val="22"/>
          <w:lang w:eastAsia="en-GB"/>
        </w:rPr>
        <w:t>Scope of Work</w:t>
      </w:r>
    </w:p>
    <w:p w14:paraId="10941DC9" w14:textId="77777777" w:rsidR="0053468F" w:rsidRPr="0053468F" w:rsidRDefault="0053468F" w:rsidP="00DB7C97">
      <w:pPr>
        <w:spacing w:before="120"/>
        <w:jc w:val="both"/>
        <w:rPr>
          <w:rFonts w:ascii="Calibri" w:hAnsi="Calibri" w:cs="Calibri"/>
          <w:sz w:val="22"/>
          <w:lang w:eastAsia="en-GB"/>
        </w:rPr>
      </w:pPr>
      <w:r w:rsidRPr="0053468F">
        <w:rPr>
          <w:rFonts w:ascii="Calibri" w:hAnsi="Calibri" w:cs="Calibri"/>
          <w:sz w:val="22"/>
          <w:lang w:eastAsia="en-GB"/>
        </w:rPr>
        <w:t>1.5.1</w:t>
      </w:r>
      <w:r w:rsidRPr="0053468F">
        <w:rPr>
          <w:rFonts w:ascii="Calibri" w:hAnsi="Calibri" w:cs="Calibri"/>
          <w:sz w:val="22"/>
          <w:lang w:eastAsia="en-GB"/>
        </w:rPr>
        <w:tab/>
        <w:t>The Auditor shall undertake this engagement in accordance with these ToR and:</w:t>
      </w:r>
    </w:p>
    <w:p w14:paraId="1D476C82" w14:textId="77777777" w:rsidR="00F9781C" w:rsidRDefault="003B028D" w:rsidP="00F9781C">
      <w:pPr>
        <w:tabs>
          <w:tab w:val="left" w:pos="567"/>
        </w:tabs>
        <w:spacing w:before="120" w:after="120"/>
        <w:ind w:left="748" w:hanging="374"/>
        <w:jc w:val="both"/>
        <w:rPr>
          <w:rFonts w:ascii="Calibri" w:hAnsi="Calibri" w:cs="Calibri"/>
          <w:sz w:val="22"/>
          <w:lang w:eastAsia="en-GB"/>
        </w:rPr>
      </w:pPr>
      <w:r>
        <w:rPr>
          <w:rFonts w:ascii="Calibri" w:hAnsi="Calibri" w:cs="Calibri"/>
          <w:sz w:val="22"/>
          <w:lang w:eastAsia="en-GB"/>
        </w:rPr>
        <w:t>-</w:t>
      </w:r>
      <w:r>
        <w:rPr>
          <w:rFonts w:ascii="Calibri" w:hAnsi="Calibri" w:cs="Calibri"/>
          <w:sz w:val="22"/>
          <w:lang w:eastAsia="en-GB"/>
        </w:rPr>
        <w:tab/>
      </w:r>
      <w:r w:rsidR="00F9781C">
        <w:rPr>
          <w:rFonts w:ascii="Calibri" w:hAnsi="Calibri" w:cs="Calibri"/>
          <w:sz w:val="22"/>
          <w:lang w:eastAsia="en-GB"/>
        </w:rPr>
        <w:tab/>
      </w:r>
      <w:r w:rsidR="0053468F" w:rsidRPr="0053468F">
        <w:rPr>
          <w:rFonts w:ascii="Calibri" w:hAnsi="Calibri" w:cs="Calibri"/>
          <w:sz w:val="22"/>
          <w:lang w:eastAsia="en-GB"/>
        </w:rPr>
        <w:t xml:space="preserve">in accordance with the International Standard on Related Services (‘ISRS’) 4400 </w:t>
      </w:r>
      <w:r w:rsidR="0053468F" w:rsidRPr="0053468F">
        <w:rPr>
          <w:rFonts w:ascii="Calibri" w:hAnsi="Calibri" w:cs="Calibri"/>
          <w:i/>
          <w:sz w:val="22"/>
          <w:lang w:eastAsia="en-GB"/>
        </w:rPr>
        <w:t xml:space="preserve">Engagements to perform Agreed-upon Procedures regarding Financial Information </w:t>
      </w:r>
      <w:r w:rsidR="0053468F" w:rsidRPr="0053468F">
        <w:rPr>
          <w:rFonts w:ascii="Calibri" w:hAnsi="Calibri" w:cs="Calibri"/>
          <w:sz w:val="22"/>
          <w:lang w:eastAsia="en-GB"/>
        </w:rPr>
        <w:t xml:space="preserve">as promulgated </w:t>
      </w:r>
      <w:r w:rsidR="00F9781C">
        <w:rPr>
          <w:rFonts w:ascii="Calibri" w:hAnsi="Calibri" w:cs="Calibri"/>
          <w:sz w:val="22"/>
          <w:lang w:eastAsia="en-GB"/>
        </w:rPr>
        <w:t>by the IFAC;</w:t>
      </w:r>
    </w:p>
    <w:p w14:paraId="581A6B73" w14:textId="77777777" w:rsidR="0053468F" w:rsidRPr="0053468F" w:rsidRDefault="00F9781C" w:rsidP="00DB7C97">
      <w:pPr>
        <w:tabs>
          <w:tab w:val="left" w:pos="567"/>
        </w:tabs>
        <w:spacing w:before="120"/>
        <w:ind w:left="748" w:hanging="374"/>
        <w:jc w:val="both"/>
        <w:rPr>
          <w:rFonts w:ascii="Calibri" w:hAnsi="Calibri" w:cs="Calibri"/>
          <w:sz w:val="22"/>
          <w:lang w:eastAsia="en-GB"/>
        </w:rPr>
      </w:pPr>
      <w:r>
        <w:rPr>
          <w:rFonts w:ascii="Calibri" w:hAnsi="Calibri" w:cs="Calibri"/>
          <w:sz w:val="22"/>
          <w:lang w:eastAsia="en-GB"/>
        </w:rPr>
        <w:t>-</w:t>
      </w:r>
      <w:r>
        <w:rPr>
          <w:rFonts w:ascii="Calibri" w:hAnsi="Calibri" w:cs="Calibri"/>
          <w:sz w:val="22"/>
          <w:lang w:eastAsia="en-GB"/>
        </w:rPr>
        <w:tab/>
      </w:r>
      <w:r>
        <w:rPr>
          <w:rFonts w:ascii="Calibri" w:hAnsi="Calibri" w:cs="Calibri"/>
          <w:sz w:val="22"/>
          <w:lang w:eastAsia="en-GB"/>
        </w:rPr>
        <w:tab/>
      </w:r>
      <w:r w:rsidR="0053468F" w:rsidRPr="0053468F">
        <w:rPr>
          <w:rFonts w:ascii="Calibri" w:hAnsi="Calibri" w:cs="Calibri"/>
          <w:sz w:val="22"/>
          <w:lang w:eastAsia="en-GB"/>
        </w:rPr>
        <w:t xml:space="preserve">in compliance with the </w:t>
      </w:r>
      <w:r w:rsidR="0053468F" w:rsidRPr="0053468F">
        <w:rPr>
          <w:rFonts w:ascii="Calibri" w:hAnsi="Calibri" w:cs="Calibri"/>
          <w:i/>
          <w:sz w:val="22"/>
          <w:lang w:eastAsia="en-GB"/>
        </w:rPr>
        <w:t>Code of Ethics for Professional Accountants</w:t>
      </w:r>
      <w:r w:rsidR="0053468F" w:rsidRPr="0053468F">
        <w:rPr>
          <w:rFonts w:ascii="Calibri" w:hAnsi="Calibri" w:cs="Calibri"/>
          <w:sz w:val="22"/>
          <w:lang w:eastAsia="en-GB"/>
        </w:rPr>
        <w:t xml:space="preserve"> issued by the IFAC. Although ISRS 4400 provides that independence is not a requirement for agreed-upon procedures engagements, the </w:t>
      </w:r>
      <w:r w:rsidR="0053468F" w:rsidRPr="0053468F">
        <w:rPr>
          <w:rFonts w:ascii="Calibri" w:hAnsi="Calibri" w:cs="Calibri"/>
          <w:i/>
          <w:sz w:val="22"/>
          <w:lang w:eastAsia="en-GB"/>
        </w:rPr>
        <w:t>IMI JU</w:t>
      </w:r>
      <w:r w:rsidR="0053468F" w:rsidRPr="0053468F">
        <w:rPr>
          <w:rFonts w:ascii="Calibri" w:hAnsi="Calibri" w:cs="Calibri"/>
          <w:sz w:val="22"/>
          <w:lang w:eastAsia="en-GB"/>
        </w:rPr>
        <w:t xml:space="preserve"> requires that the Auditor also complies with the independence requirements of the </w:t>
      </w:r>
      <w:r w:rsidR="0053468F" w:rsidRPr="0053468F">
        <w:rPr>
          <w:rFonts w:ascii="Calibri" w:hAnsi="Calibri" w:cs="Calibri"/>
          <w:i/>
          <w:sz w:val="22"/>
          <w:lang w:eastAsia="en-GB"/>
        </w:rPr>
        <w:t>Code of Ethics for Professional Accountants</w:t>
      </w:r>
      <w:r w:rsidR="0053468F" w:rsidRPr="0053468F">
        <w:rPr>
          <w:rFonts w:ascii="Calibri" w:hAnsi="Calibri" w:cs="Calibri"/>
          <w:sz w:val="22"/>
          <w:lang w:eastAsia="en-GB"/>
        </w:rPr>
        <w:t>.</w:t>
      </w:r>
    </w:p>
    <w:p w14:paraId="08990BC6" w14:textId="77777777" w:rsidR="0053468F" w:rsidRPr="0053468F" w:rsidRDefault="0053468F" w:rsidP="00DB7C97">
      <w:pPr>
        <w:spacing w:before="120"/>
        <w:jc w:val="both"/>
        <w:rPr>
          <w:rFonts w:ascii="Calibri" w:hAnsi="Calibri" w:cs="Calibri"/>
          <w:sz w:val="22"/>
          <w:lang w:eastAsia="en-GB"/>
        </w:rPr>
      </w:pPr>
      <w:r w:rsidRPr="0053468F">
        <w:rPr>
          <w:rFonts w:ascii="Calibri" w:hAnsi="Calibri" w:cs="Calibri"/>
          <w:sz w:val="22"/>
          <w:lang w:eastAsia="en-GB"/>
        </w:rPr>
        <w:t>1.5.2</w:t>
      </w:r>
      <w:r w:rsidRPr="0053468F">
        <w:rPr>
          <w:rFonts w:ascii="Calibri" w:hAnsi="Calibri" w:cs="Calibri"/>
          <w:sz w:val="22"/>
          <w:lang w:eastAsia="en-GB"/>
        </w:rPr>
        <w:tab/>
        <w:t>Planning, procedures, documentation and evidence</w:t>
      </w:r>
    </w:p>
    <w:p w14:paraId="72655B1B" w14:textId="77777777" w:rsidR="0053468F" w:rsidRPr="0053468F" w:rsidRDefault="0053468F" w:rsidP="00502B5D">
      <w:pPr>
        <w:spacing w:before="120" w:after="120"/>
        <w:ind w:left="709" w:hanging="1"/>
        <w:jc w:val="both"/>
        <w:rPr>
          <w:rFonts w:ascii="Calibri" w:hAnsi="Calibri" w:cs="Calibri"/>
          <w:sz w:val="22"/>
          <w:lang w:eastAsia="en-GB"/>
        </w:rPr>
      </w:pPr>
      <w:r w:rsidRPr="0053468F">
        <w:rPr>
          <w:rFonts w:ascii="Calibri" w:hAnsi="Calibri" w:cs="Calibri"/>
          <w:sz w:val="22"/>
          <w:lang w:eastAsia="en-GB"/>
        </w:rPr>
        <w:t>The Auditor should plan the work so that the procedures can be effectively performed. For this purpose he</w:t>
      </w:r>
      <w:r w:rsidR="00D80A99">
        <w:rPr>
          <w:rFonts w:ascii="Calibri" w:hAnsi="Calibri" w:cs="Calibri"/>
          <w:sz w:val="22"/>
          <w:lang w:eastAsia="en-GB"/>
        </w:rPr>
        <w:t>/she</w:t>
      </w:r>
      <w:r w:rsidRPr="0053468F">
        <w:rPr>
          <w:rFonts w:ascii="Calibri" w:hAnsi="Calibri" w:cs="Calibri"/>
          <w:sz w:val="22"/>
          <w:lang w:eastAsia="en-GB"/>
        </w:rPr>
        <w:t xml:space="preserve"> performs the procedures specified in 1.9 of these Terms of Reference (‘Scope of Work – Compulsory Repo</w:t>
      </w:r>
      <w:r w:rsidR="009B5DB7">
        <w:rPr>
          <w:rFonts w:ascii="Calibri" w:hAnsi="Calibri" w:cs="Calibri"/>
          <w:sz w:val="22"/>
          <w:lang w:eastAsia="en-GB"/>
        </w:rPr>
        <w:t>rt Format and Procedures to be p</w:t>
      </w:r>
      <w:r w:rsidRPr="0053468F">
        <w:rPr>
          <w:rFonts w:ascii="Calibri" w:hAnsi="Calibri" w:cs="Calibri"/>
          <w:sz w:val="22"/>
          <w:lang w:eastAsia="en-GB"/>
        </w:rPr>
        <w:t>erformed’) and uses the evidence obtained from these procedures as the basis for the Report of factual findings.</w:t>
      </w:r>
    </w:p>
    <w:p w14:paraId="35651325" w14:textId="77777777" w:rsidR="0053468F" w:rsidRPr="0053468F" w:rsidRDefault="0053468F" w:rsidP="00F5636C">
      <w:pPr>
        <w:tabs>
          <w:tab w:val="left" w:pos="284"/>
        </w:tabs>
        <w:spacing w:before="120"/>
        <w:rPr>
          <w:rFonts w:ascii="Calibri" w:hAnsi="Calibri" w:cs="Calibri"/>
          <w:b/>
          <w:sz w:val="22"/>
          <w:lang w:eastAsia="en-GB"/>
        </w:rPr>
      </w:pPr>
      <w:r w:rsidRPr="0053468F">
        <w:rPr>
          <w:rFonts w:ascii="Calibri" w:hAnsi="Calibri" w:cs="Calibri"/>
          <w:b/>
          <w:sz w:val="22"/>
          <w:lang w:eastAsia="en-GB"/>
        </w:rPr>
        <w:t>1.6</w:t>
      </w:r>
      <w:r w:rsidRPr="0053468F">
        <w:rPr>
          <w:rFonts w:ascii="Calibri" w:hAnsi="Calibri" w:cs="Calibri"/>
          <w:b/>
          <w:sz w:val="22"/>
          <w:lang w:eastAsia="en-GB"/>
        </w:rPr>
        <w:tab/>
      </w:r>
      <w:r w:rsidRPr="0053468F">
        <w:rPr>
          <w:rFonts w:ascii="Calibri" w:hAnsi="Calibri" w:cs="Calibri"/>
          <w:b/>
          <w:sz w:val="22"/>
          <w:lang w:eastAsia="en-GB"/>
        </w:rPr>
        <w:tab/>
        <w:t>Reporting</w:t>
      </w:r>
    </w:p>
    <w:p w14:paraId="019C417F" w14:textId="77777777" w:rsidR="0053468F" w:rsidRPr="0053468F" w:rsidRDefault="0053468F" w:rsidP="00DB7C97">
      <w:pPr>
        <w:spacing w:before="120" w:after="120" w:line="280" w:lineRule="atLeast"/>
        <w:jc w:val="both"/>
        <w:rPr>
          <w:rFonts w:ascii="Calibri" w:hAnsi="Calibri" w:cs="Calibri"/>
          <w:sz w:val="22"/>
          <w:lang w:eastAsia="en-GB"/>
        </w:rPr>
      </w:pPr>
      <w:r w:rsidRPr="0053468F">
        <w:rPr>
          <w:rFonts w:ascii="Calibri" w:hAnsi="Calibri" w:cs="Calibri"/>
          <w:sz w:val="22"/>
          <w:lang w:eastAsia="en-GB"/>
        </w:rPr>
        <w:t>The Report of factual findings, a</w:t>
      </w:r>
      <w:r w:rsidR="00EB36F9">
        <w:rPr>
          <w:rFonts w:ascii="Calibri" w:hAnsi="Calibri" w:cs="Calibri"/>
          <w:sz w:val="22"/>
          <w:lang w:eastAsia="en-GB"/>
        </w:rPr>
        <w:t>n</w:t>
      </w:r>
      <w:r w:rsidRPr="0053468F">
        <w:rPr>
          <w:rFonts w:ascii="Calibri" w:hAnsi="Calibri" w:cs="Calibri"/>
          <w:sz w:val="22"/>
          <w:lang w:eastAsia="en-GB"/>
        </w:rPr>
        <w:t xml:space="preserve"> </w:t>
      </w:r>
      <w:r w:rsidR="00397AAE">
        <w:rPr>
          <w:rFonts w:ascii="Calibri" w:hAnsi="Calibri" w:cs="Calibri"/>
          <w:sz w:val="22"/>
          <w:lang w:eastAsia="en-GB"/>
        </w:rPr>
        <w:t>example</w:t>
      </w:r>
      <w:r w:rsidRPr="0053468F">
        <w:rPr>
          <w:rFonts w:ascii="Calibri" w:hAnsi="Calibri" w:cs="Calibri"/>
          <w:sz w:val="22"/>
          <w:lang w:eastAsia="en-GB"/>
        </w:rPr>
        <w:t xml:space="preserve"> of which is attached to this terms of reference,</w:t>
      </w:r>
      <w:r w:rsidRPr="0053468F">
        <w:rPr>
          <w:rFonts w:ascii="Calibri" w:hAnsi="Calibri" w:cs="Calibri"/>
          <w:b/>
          <w:sz w:val="22"/>
          <w:lang w:eastAsia="en-GB"/>
        </w:rPr>
        <w:t xml:space="preserve"> </w:t>
      </w:r>
      <w:r w:rsidRPr="0053468F">
        <w:rPr>
          <w:rFonts w:ascii="Calibri" w:hAnsi="Calibri" w:cs="Calibri"/>
          <w:sz w:val="22"/>
          <w:lang w:eastAsia="en-GB"/>
        </w:rPr>
        <w:t xml:space="preserve">should describe the purpose and the agreed-upon procedures of the engagement in sufficient detail in order to enable the </w:t>
      </w:r>
      <w:r w:rsidRPr="0053468F">
        <w:rPr>
          <w:rFonts w:ascii="Calibri" w:hAnsi="Calibri" w:cs="Calibri"/>
          <w:i/>
          <w:sz w:val="22"/>
          <w:lang w:eastAsia="en-GB"/>
        </w:rPr>
        <w:t>participant</w:t>
      </w:r>
      <w:r w:rsidRPr="0053468F" w:rsidDel="005E5C83">
        <w:rPr>
          <w:rFonts w:ascii="Calibri" w:hAnsi="Calibri" w:cs="Calibri"/>
          <w:sz w:val="22"/>
          <w:lang w:eastAsia="en-GB"/>
        </w:rPr>
        <w:t xml:space="preserve"> </w:t>
      </w:r>
      <w:r w:rsidRPr="0053468F">
        <w:rPr>
          <w:rFonts w:ascii="Calibri" w:hAnsi="Calibri" w:cs="Calibri"/>
          <w:sz w:val="22"/>
          <w:lang w:eastAsia="en-GB"/>
        </w:rPr>
        <w:t xml:space="preserve">and the </w:t>
      </w:r>
      <w:r w:rsidRPr="0053468F">
        <w:rPr>
          <w:rFonts w:ascii="Calibri" w:hAnsi="Calibri" w:cs="Calibri"/>
          <w:i/>
          <w:sz w:val="22"/>
          <w:lang w:eastAsia="en-GB"/>
        </w:rPr>
        <w:t>IMI JU</w:t>
      </w:r>
      <w:r w:rsidRPr="0053468F">
        <w:rPr>
          <w:rFonts w:ascii="Calibri" w:hAnsi="Calibri" w:cs="Calibri"/>
          <w:sz w:val="22"/>
          <w:lang w:eastAsia="en-GB"/>
        </w:rPr>
        <w:t xml:space="preserve"> to understand the nature and extent of the procedures performed by the Auditor. </w:t>
      </w:r>
    </w:p>
    <w:p w14:paraId="62894A73" w14:textId="77777777" w:rsidR="00502B5D" w:rsidRDefault="0053468F" w:rsidP="00DB7C97">
      <w:pPr>
        <w:spacing w:before="120" w:after="120" w:line="280" w:lineRule="atLeast"/>
        <w:jc w:val="both"/>
        <w:rPr>
          <w:rFonts w:ascii="Calibri" w:hAnsi="Calibri" w:cs="Calibri"/>
          <w:sz w:val="22"/>
          <w:lang w:eastAsia="en-GB"/>
        </w:rPr>
      </w:pPr>
      <w:r w:rsidRPr="0053468F">
        <w:rPr>
          <w:rFonts w:ascii="Calibri" w:hAnsi="Calibri" w:cs="Calibri"/>
          <w:sz w:val="22"/>
          <w:lang w:eastAsia="en-GB"/>
        </w:rPr>
        <w:t>Use of the reporting format (</w:t>
      </w:r>
      <w:r w:rsidRPr="0053468F">
        <w:rPr>
          <w:rFonts w:ascii="Calibri" w:hAnsi="Calibri" w:cs="Calibri"/>
          <w:i/>
          <w:sz w:val="22"/>
          <w:lang w:eastAsia="en-GB"/>
        </w:rPr>
        <w:t>Independent Auditor Report of Factual Findings</w:t>
      </w:r>
      <w:r w:rsidRPr="0053468F">
        <w:rPr>
          <w:rFonts w:ascii="Calibri" w:hAnsi="Calibri" w:cs="Calibri"/>
          <w:sz w:val="22"/>
          <w:lang w:eastAsia="en-GB"/>
        </w:rPr>
        <w:t>) that</w:t>
      </w:r>
      <w:r w:rsidRPr="00502B5D">
        <w:rPr>
          <w:rFonts w:ascii="Calibri" w:hAnsi="Calibri" w:cs="Calibri"/>
          <w:color w:val="FF0000"/>
          <w:sz w:val="22"/>
          <w:lang w:eastAsia="en-GB"/>
        </w:rPr>
        <w:t xml:space="preserve"> </w:t>
      </w:r>
      <w:r w:rsidR="00B91ED0" w:rsidRPr="00B91ED0">
        <w:rPr>
          <w:rFonts w:ascii="Calibri" w:hAnsi="Calibri" w:cs="Calibri"/>
          <w:sz w:val="22"/>
          <w:lang w:eastAsia="en-GB"/>
        </w:rPr>
        <w:t>is</w:t>
      </w:r>
      <w:r w:rsidRPr="00B91ED0">
        <w:rPr>
          <w:rFonts w:ascii="Calibri" w:hAnsi="Calibri" w:cs="Calibri"/>
          <w:sz w:val="22"/>
          <w:lang w:eastAsia="en-GB"/>
        </w:rPr>
        <w:t xml:space="preserve"> </w:t>
      </w:r>
      <w:r w:rsidRPr="0053468F">
        <w:rPr>
          <w:rFonts w:ascii="Calibri" w:hAnsi="Calibri" w:cs="Calibri"/>
          <w:sz w:val="22"/>
          <w:lang w:eastAsia="en-GB"/>
        </w:rPr>
        <w:t xml:space="preserve">described in this Annex VI is compulsory. </w:t>
      </w:r>
    </w:p>
    <w:p w14:paraId="47FA0927" w14:textId="77777777" w:rsidR="0053468F" w:rsidRPr="0053468F" w:rsidRDefault="0053468F" w:rsidP="00DB7C97">
      <w:pPr>
        <w:spacing w:before="120" w:after="120" w:line="280" w:lineRule="atLeast"/>
        <w:jc w:val="both"/>
        <w:rPr>
          <w:rFonts w:ascii="Calibri" w:hAnsi="Calibri" w:cs="Calibri"/>
          <w:sz w:val="22"/>
          <w:lang w:eastAsia="en-GB"/>
        </w:rPr>
      </w:pPr>
      <w:r w:rsidRPr="00934219">
        <w:rPr>
          <w:rFonts w:ascii="Calibri" w:hAnsi="Calibri" w:cs="Calibri"/>
          <w:sz w:val="22"/>
          <w:lang w:eastAsia="en-GB"/>
        </w:rPr>
        <w:t xml:space="preserve">The Report should be written in the language indicated in Article 4 of the </w:t>
      </w:r>
      <w:r w:rsidRPr="00934219">
        <w:rPr>
          <w:rFonts w:ascii="Calibri" w:hAnsi="Calibri" w:cs="Calibri"/>
          <w:i/>
          <w:sz w:val="22"/>
          <w:lang w:eastAsia="en-GB"/>
        </w:rPr>
        <w:t>grant agreement</w:t>
      </w:r>
      <w:r w:rsidRPr="00934219">
        <w:rPr>
          <w:rFonts w:ascii="Calibri" w:hAnsi="Calibri" w:cs="Calibri"/>
          <w:sz w:val="22"/>
          <w:lang w:eastAsia="en-GB"/>
        </w:rPr>
        <w:t xml:space="preserve">. </w:t>
      </w:r>
      <w:r w:rsidR="0066194E" w:rsidRPr="00934219">
        <w:rPr>
          <w:rFonts w:ascii="Calibri" w:hAnsi="Calibri" w:cs="Calibri"/>
          <w:sz w:val="22"/>
          <w:lang w:eastAsia="en-GB"/>
        </w:rPr>
        <w:t>Subject to</w:t>
      </w:r>
      <w:r w:rsidRPr="00934219">
        <w:rPr>
          <w:rFonts w:ascii="Calibri" w:hAnsi="Calibri" w:cs="Calibri"/>
          <w:sz w:val="22"/>
          <w:lang w:eastAsia="en-GB"/>
        </w:rPr>
        <w:t xml:space="preserve"> Article II.21 of the </w:t>
      </w:r>
      <w:r w:rsidRPr="00934219">
        <w:rPr>
          <w:rFonts w:ascii="Calibri" w:hAnsi="Calibri" w:cs="Calibri"/>
          <w:i/>
          <w:sz w:val="22"/>
          <w:lang w:eastAsia="en-GB"/>
        </w:rPr>
        <w:t>grant agreement</w:t>
      </w:r>
      <w:r w:rsidRPr="00934219">
        <w:rPr>
          <w:rFonts w:ascii="Calibri" w:hAnsi="Calibri" w:cs="Calibri"/>
          <w:sz w:val="22"/>
          <w:lang w:eastAsia="en-GB"/>
        </w:rPr>
        <w:t xml:space="preserve">, the </w:t>
      </w:r>
      <w:r w:rsidRPr="00934219">
        <w:rPr>
          <w:rFonts w:ascii="Calibri" w:hAnsi="Calibri" w:cs="Calibri"/>
          <w:i/>
          <w:sz w:val="22"/>
          <w:lang w:eastAsia="en-GB"/>
        </w:rPr>
        <w:t>IMI JU</w:t>
      </w:r>
      <w:r w:rsidR="0066194E" w:rsidRPr="00934219">
        <w:rPr>
          <w:rFonts w:ascii="Calibri" w:hAnsi="Calibri" w:cs="Calibri"/>
          <w:i/>
          <w:sz w:val="22"/>
          <w:lang w:eastAsia="en-GB"/>
        </w:rPr>
        <w:t xml:space="preserve">, </w:t>
      </w:r>
      <w:r w:rsidR="0066194E" w:rsidRPr="00934219">
        <w:rPr>
          <w:rFonts w:ascii="Calibri" w:hAnsi="Calibri" w:cs="Calibri"/>
          <w:sz w:val="22"/>
          <w:lang w:eastAsia="en-GB"/>
        </w:rPr>
        <w:t>the European Commission including OLAF,</w:t>
      </w:r>
      <w:r w:rsidRPr="00934219">
        <w:rPr>
          <w:rFonts w:ascii="Calibri" w:hAnsi="Calibri" w:cs="Calibri"/>
          <w:sz w:val="22"/>
          <w:lang w:eastAsia="en-GB"/>
        </w:rPr>
        <w:t xml:space="preserve"> and the Court of Auditors have the right to audit any work carried out by </w:t>
      </w:r>
      <w:r w:rsidRPr="00934219">
        <w:rPr>
          <w:rFonts w:ascii="Calibri" w:hAnsi="Calibri" w:cs="Calibri"/>
          <w:i/>
          <w:sz w:val="22"/>
          <w:lang w:eastAsia="en-GB"/>
        </w:rPr>
        <w:t>beneficiaries</w:t>
      </w:r>
      <w:r w:rsidRPr="00934219">
        <w:rPr>
          <w:rFonts w:ascii="Calibri" w:hAnsi="Calibri" w:cs="Calibri"/>
          <w:sz w:val="22"/>
          <w:lang w:eastAsia="en-GB"/>
        </w:rPr>
        <w:t xml:space="preserve"> under the </w:t>
      </w:r>
      <w:r w:rsidRPr="00934219">
        <w:rPr>
          <w:rFonts w:ascii="Calibri" w:hAnsi="Calibri" w:cs="Calibri"/>
          <w:i/>
          <w:sz w:val="22"/>
          <w:lang w:eastAsia="en-GB"/>
        </w:rPr>
        <w:t>project</w:t>
      </w:r>
      <w:r w:rsidRPr="00934219">
        <w:rPr>
          <w:rFonts w:ascii="Calibri" w:hAnsi="Calibri" w:cs="Calibri"/>
          <w:sz w:val="22"/>
          <w:lang w:eastAsia="en-GB"/>
        </w:rPr>
        <w:t xml:space="preserve"> for which costs are claimed from the </w:t>
      </w:r>
      <w:r w:rsidRPr="00934219">
        <w:rPr>
          <w:rFonts w:ascii="Calibri" w:hAnsi="Calibri" w:cs="Calibri"/>
          <w:i/>
          <w:sz w:val="22"/>
          <w:lang w:eastAsia="en-GB"/>
        </w:rPr>
        <w:t>IMI JU</w:t>
      </w:r>
      <w:r w:rsidRPr="00934219">
        <w:rPr>
          <w:rFonts w:ascii="Calibri" w:hAnsi="Calibri" w:cs="Calibri"/>
          <w:sz w:val="22"/>
          <w:lang w:eastAsia="en-GB"/>
        </w:rPr>
        <w:t xml:space="preserve">, including the work related to this engagement. In addition, the </w:t>
      </w:r>
      <w:r w:rsidRPr="00934219">
        <w:rPr>
          <w:rFonts w:ascii="Calibri" w:hAnsi="Calibri" w:cs="Calibri"/>
          <w:i/>
          <w:sz w:val="22"/>
          <w:lang w:eastAsia="en-GB"/>
        </w:rPr>
        <w:t>IMI JU</w:t>
      </w:r>
      <w:r w:rsidRPr="00934219">
        <w:rPr>
          <w:rFonts w:ascii="Calibri" w:hAnsi="Calibri" w:cs="Calibri"/>
          <w:sz w:val="22"/>
          <w:lang w:eastAsia="en-GB"/>
        </w:rPr>
        <w:t xml:space="preserve"> has the right to audit any work carried out by </w:t>
      </w:r>
      <w:r w:rsidRPr="00934219">
        <w:rPr>
          <w:rFonts w:ascii="Calibri" w:hAnsi="Calibri" w:cs="Calibri"/>
          <w:i/>
          <w:sz w:val="22"/>
          <w:lang w:eastAsia="en-GB"/>
        </w:rPr>
        <w:t>EFPIA companies</w:t>
      </w:r>
      <w:r w:rsidRPr="00934219">
        <w:rPr>
          <w:rFonts w:ascii="Calibri" w:hAnsi="Calibri" w:cs="Calibri"/>
          <w:sz w:val="22"/>
          <w:lang w:eastAsia="en-GB"/>
        </w:rPr>
        <w:t xml:space="preserve"> under the </w:t>
      </w:r>
      <w:r w:rsidRPr="00934219">
        <w:rPr>
          <w:rFonts w:ascii="Calibri" w:hAnsi="Calibri" w:cs="Calibri"/>
          <w:i/>
          <w:sz w:val="22"/>
          <w:lang w:eastAsia="en-GB"/>
        </w:rPr>
        <w:t>project</w:t>
      </w:r>
      <w:r w:rsidRPr="00934219">
        <w:rPr>
          <w:rFonts w:ascii="Calibri" w:hAnsi="Calibri" w:cs="Calibri"/>
          <w:sz w:val="22"/>
          <w:lang w:eastAsia="en-GB"/>
        </w:rPr>
        <w:t xml:space="preserve"> for which </w:t>
      </w:r>
      <w:r w:rsidRPr="00934219">
        <w:rPr>
          <w:rFonts w:ascii="Calibri" w:hAnsi="Calibri" w:cs="Calibri"/>
          <w:i/>
          <w:sz w:val="22"/>
          <w:lang w:eastAsia="en-GB"/>
        </w:rPr>
        <w:t>in kind contribution</w:t>
      </w:r>
      <w:r w:rsidRPr="00934219">
        <w:rPr>
          <w:rFonts w:ascii="Calibri" w:hAnsi="Calibri" w:cs="Calibri"/>
          <w:sz w:val="22"/>
          <w:lang w:eastAsia="en-GB"/>
        </w:rPr>
        <w:t xml:space="preserve"> is declared to </w:t>
      </w:r>
      <w:r w:rsidRPr="00934219">
        <w:rPr>
          <w:rFonts w:ascii="Calibri" w:hAnsi="Calibri" w:cs="Calibri"/>
          <w:i/>
          <w:sz w:val="22"/>
          <w:lang w:eastAsia="en-GB"/>
        </w:rPr>
        <w:t>IMI JU</w:t>
      </w:r>
      <w:r w:rsidRPr="00934219">
        <w:rPr>
          <w:rFonts w:ascii="Calibri" w:hAnsi="Calibri" w:cs="Calibri"/>
          <w:sz w:val="22"/>
          <w:lang w:eastAsia="en-GB"/>
        </w:rPr>
        <w:t>, including the work related to this engagement.</w:t>
      </w:r>
      <w:bookmarkStart w:id="11" w:name="_Toc152485357"/>
    </w:p>
    <w:p w14:paraId="5E3DE745" w14:textId="77777777" w:rsidR="0053468F" w:rsidRPr="0053468F" w:rsidRDefault="0053468F" w:rsidP="00DB7C97">
      <w:pPr>
        <w:spacing w:before="120" w:after="120"/>
        <w:rPr>
          <w:rFonts w:ascii="Calibri" w:hAnsi="Calibri" w:cs="Calibri"/>
          <w:b/>
          <w:sz w:val="22"/>
          <w:lang w:eastAsia="en-GB"/>
        </w:rPr>
      </w:pPr>
      <w:r w:rsidRPr="0053468F">
        <w:rPr>
          <w:rFonts w:ascii="Calibri" w:hAnsi="Calibri" w:cs="Calibri"/>
          <w:b/>
          <w:sz w:val="22"/>
          <w:lang w:eastAsia="en-GB"/>
        </w:rPr>
        <w:t>1.7</w:t>
      </w:r>
      <w:r w:rsidRPr="0053468F">
        <w:rPr>
          <w:rFonts w:ascii="Calibri" w:hAnsi="Calibri" w:cs="Calibri"/>
          <w:b/>
          <w:sz w:val="22"/>
          <w:lang w:eastAsia="en-GB"/>
        </w:rPr>
        <w:tab/>
        <w:t>Timing</w:t>
      </w:r>
      <w:bookmarkEnd w:id="11"/>
    </w:p>
    <w:p w14:paraId="07DE3490" w14:textId="77777777" w:rsidR="0053468F" w:rsidRPr="0053468F" w:rsidRDefault="0053468F" w:rsidP="000252D2">
      <w:pPr>
        <w:spacing w:before="120" w:after="120"/>
        <w:rPr>
          <w:rFonts w:ascii="Calibri" w:hAnsi="Calibri" w:cs="Calibri"/>
          <w:sz w:val="22"/>
          <w:lang w:eastAsia="en-GB"/>
        </w:rPr>
      </w:pPr>
      <w:r w:rsidRPr="0053468F">
        <w:rPr>
          <w:rFonts w:ascii="Calibri" w:hAnsi="Calibri" w:cs="Calibri"/>
          <w:sz w:val="22"/>
          <w:lang w:eastAsia="en-GB"/>
        </w:rPr>
        <w:t xml:space="preserve">The Report should be provided by </w:t>
      </w:r>
      <w:r w:rsidRPr="0053468F">
        <w:rPr>
          <w:rFonts w:ascii="Calibri" w:hAnsi="Calibri" w:cs="Calibri"/>
          <w:b/>
          <w:sz w:val="22"/>
          <w:lang w:eastAsia="en-GB"/>
        </w:rPr>
        <w:t>[DATE</w:t>
      </w:r>
      <w:r w:rsidRPr="0053468F">
        <w:rPr>
          <w:rFonts w:ascii="Calibri" w:hAnsi="Calibri" w:cs="Calibri"/>
          <w:sz w:val="22"/>
          <w:lang w:eastAsia="en-GB"/>
        </w:rPr>
        <w:t>].</w:t>
      </w:r>
      <w:bookmarkStart w:id="12" w:name="_Toc112128920"/>
    </w:p>
    <w:p w14:paraId="72931A67" w14:textId="77777777" w:rsidR="0053468F" w:rsidRPr="0053468F" w:rsidRDefault="0053468F" w:rsidP="00DB7C97">
      <w:pPr>
        <w:spacing w:before="120" w:after="120"/>
        <w:rPr>
          <w:rFonts w:ascii="Calibri" w:hAnsi="Calibri" w:cs="Calibri"/>
          <w:b/>
          <w:sz w:val="22"/>
          <w:lang w:eastAsia="en-GB"/>
        </w:rPr>
      </w:pPr>
      <w:r w:rsidRPr="0053468F">
        <w:rPr>
          <w:rFonts w:ascii="Calibri" w:hAnsi="Calibri" w:cs="Calibri"/>
          <w:b/>
          <w:sz w:val="22"/>
          <w:lang w:eastAsia="en-GB"/>
        </w:rPr>
        <w:t>1.8</w:t>
      </w:r>
      <w:r w:rsidRPr="0053468F">
        <w:rPr>
          <w:rFonts w:ascii="Calibri" w:hAnsi="Calibri" w:cs="Calibri"/>
          <w:b/>
          <w:sz w:val="22"/>
          <w:lang w:eastAsia="en-GB"/>
        </w:rPr>
        <w:tab/>
        <w:t>Other Terms</w:t>
      </w:r>
      <w:bookmarkEnd w:id="12"/>
    </w:p>
    <w:p w14:paraId="1068D410" w14:textId="77777777" w:rsidR="0053468F" w:rsidRDefault="0053468F" w:rsidP="00F5636C">
      <w:pPr>
        <w:spacing w:before="120" w:after="120"/>
        <w:jc w:val="both"/>
        <w:rPr>
          <w:rFonts w:ascii="Calibri" w:hAnsi="Calibri" w:cs="Calibri"/>
          <w:sz w:val="22"/>
          <w:lang w:eastAsia="en-GB"/>
        </w:rPr>
      </w:pPr>
      <w:r w:rsidRPr="0053468F">
        <w:rPr>
          <w:rFonts w:ascii="Calibri" w:hAnsi="Calibri" w:cs="Calibri"/>
          <w:sz w:val="22"/>
          <w:lang w:eastAsia="en-GB"/>
        </w:rPr>
        <w:t>[</w:t>
      </w:r>
      <w:r w:rsidRPr="0053468F">
        <w:rPr>
          <w:rFonts w:ascii="Calibri" w:hAnsi="Calibri" w:cs="Calibri"/>
          <w:i/>
          <w:sz w:val="22"/>
          <w:lang w:eastAsia="en-GB"/>
        </w:rPr>
        <w:t>The participant</w:t>
      </w:r>
      <w:r w:rsidRPr="0053468F" w:rsidDel="005E5C83">
        <w:rPr>
          <w:rFonts w:ascii="Calibri" w:hAnsi="Calibri" w:cs="Calibri"/>
          <w:i/>
          <w:sz w:val="22"/>
          <w:lang w:eastAsia="en-GB"/>
        </w:rPr>
        <w:t xml:space="preserve"> </w:t>
      </w:r>
      <w:r w:rsidRPr="0053468F">
        <w:rPr>
          <w:rFonts w:ascii="Calibri" w:hAnsi="Calibri" w:cs="Calibri"/>
          <w:i/>
          <w:sz w:val="22"/>
          <w:lang w:eastAsia="en-GB"/>
        </w:rPr>
        <w:t>and the Auditor can use this section to agree other specific terms such as Auditor’s fees, out of pocket expenses, liability, applicable law, etc.</w:t>
      </w:r>
      <w:r w:rsidRPr="0053468F">
        <w:rPr>
          <w:rFonts w:ascii="Calibri" w:hAnsi="Calibri" w:cs="Calibri"/>
          <w:sz w:val="22"/>
          <w:lang w:eastAsia="en-GB"/>
        </w:rPr>
        <w:t>]</w:t>
      </w:r>
    </w:p>
    <w:p w14:paraId="209C19FE" w14:textId="77777777" w:rsidR="00F339DD" w:rsidRPr="00F339DD" w:rsidRDefault="00F339DD" w:rsidP="00F339DD">
      <w:pPr>
        <w:spacing w:before="120" w:after="120"/>
        <w:jc w:val="both"/>
        <w:rPr>
          <w:rFonts w:ascii="Calibri" w:hAnsi="Calibri" w:cs="Calibri"/>
          <w:b/>
          <w:i/>
          <w:iCs/>
          <w:sz w:val="22"/>
          <w:lang w:eastAsia="en-GB"/>
        </w:rPr>
      </w:pPr>
      <w:r w:rsidRPr="00F339DD">
        <w:rPr>
          <w:rFonts w:ascii="Calibri" w:hAnsi="Calibri" w:cs="Calibri"/>
          <w:b/>
          <w:i/>
          <w:sz w:val="22"/>
          <w:lang w:eastAsia="en-GB"/>
        </w:rPr>
        <w:t>[</w:t>
      </w:r>
      <w:r w:rsidRPr="00F339DD">
        <w:rPr>
          <w:rFonts w:ascii="Calibri" w:hAnsi="Calibri" w:cs="Calibri"/>
          <w:b/>
          <w:i/>
          <w:iCs/>
          <w:sz w:val="22"/>
          <w:lang w:eastAsia="en-GB"/>
        </w:rPr>
        <w:t>legal name of the audit firm</w:t>
      </w:r>
      <w:r w:rsidRPr="00F339DD">
        <w:rPr>
          <w:rFonts w:ascii="Calibri" w:hAnsi="Calibri" w:cs="Calibri"/>
          <w:b/>
          <w:i/>
          <w:sz w:val="22"/>
          <w:lang w:eastAsia="en-GB"/>
        </w:rPr>
        <w:t>]</w:t>
      </w:r>
      <w:r w:rsidRPr="00F339DD">
        <w:rPr>
          <w:rFonts w:ascii="Calibri" w:hAnsi="Calibri" w:cs="Calibri"/>
          <w:b/>
          <w:i/>
          <w:sz w:val="22"/>
          <w:lang w:eastAsia="en-GB"/>
        </w:rPr>
        <w:tab/>
        <w:t xml:space="preserve">     </w:t>
      </w:r>
      <w:r w:rsidRPr="00F339DD">
        <w:rPr>
          <w:rFonts w:ascii="Calibri" w:hAnsi="Calibri" w:cs="Calibri"/>
          <w:b/>
          <w:i/>
          <w:sz w:val="22"/>
          <w:lang w:eastAsia="en-GB"/>
        </w:rPr>
        <w:tab/>
      </w:r>
      <w:r w:rsidRPr="00F339DD">
        <w:rPr>
          <w:rFonts w:ascii="Calibri" w:hAnsi="Calibri" w:cs="Calibri"/>
          <w:b/>
          <w:i/>
          <w:sz w:val="22"/>
          <w:lang w:eastAsia="en-GB"/>
        </w:rPr>
        <w:tab/>
        <w:t xml:space="preserve">                                   [</w:t>
      </w:r>
      <w:r w:rsidRPr="00F339DD">
        <w:rPr>
          <w:rFonts w:ascii="Calibri" w:hAnsi="Calibri" w:cs="Calibri"/>
          <w:b/>
          <w:i/>
          <w:iCs/>
          <w:sz w:val="22"/>
          <w:lang w:eastAsia="en-GB"/>
        </w:rPr>
        <w:t xml:space="preserve">legal name of the </w:t>
      </w:r>
      <w:r>
        <w:rPr>
          <w:rFonts w:ascii="Calibri" w:hAnsi="Calibri" w:cs="Calibri"/>
          <w:b/>
          <w:i/>
          <w:iCs/>
          <w:sz w:val="22"/>
          <w:lang w:eastAsia="en-GB"/>
        </w:rPr>
        <w:t>participant</w:t>
      </w:r>
      <w:r w:rsidRPr="00F339DD">
        <w:rPr>
          <w:rFonts w:ascii="Calibri" w:hAnsi="Calibri" w:cs="Calibri"/>
          <w:b/>
          <w:i/>
          <w:iCs/>
          <w:sz w:val="22"/>
          <w:lang w:eastAsia="en-GB"/>
        </w:rPr>
        <w:t>]</w:t>
      </w:r>
    </w:p>
    <w:p w14:paraId="1F9DF73F" w14:textId="77777777" w:rsidR="00F339DD" w:rsidRPr="00F339DD" w:rsidRDefault="00F339DD" w:rsidP="00F339DD">
      <w:pPr>
        <w:spacing w:before="120" w:after="120"/>
        <w:jc w:val="both"/>
        <w:rPr>
          <w:rFonts w:ascii="Calibri" w:hAnsi="Calibri" w:cs="Calibri"/>
          <w:b/>
          <w:i/>
          <w:sz w:val="22"/>
          <w:lang w:eastAsia="en-GB"/>
        </w:rPr>
      </w:pPr>
      <w:r w:rsidRPr="00F339DD">
        <w:rPr>
          <w:rFonts w:ascii="Calibri" w:hAnsi="Calibri" w:cs="Calibri"/>
          <w:b/>
          <w:i/>
          <w:iCs/>
          <w:sz w:val="22"/>
          <w:lang w:eastAsia="en-GB"/>
        </w:rPr>
        <w:t>[name &amp; function of authorised representative]        [name &amp; function of authorised representative]</w:t>
      </w:r>
    </w:p>
    <w:p w14:paraId="0A22FACA" w14:textId="77777777" w:rsidR="00F339DD" w:rsidRPr="00F339DD" w:rsidRDefault="00F339DD" w:rsidP="00F339DD">
      <w:pPr>
        <w:spacing w:before="120" w:after="120"/>
        <w:jc w:val="both"/>
        <w:rPr>
          <w:rFonts w:ascii="Calibri" w:hAnsi="Calibri" w:cs="Calibri"/>
          <w:b/>
          <w:i/>
          <w:sz w:val="22"/>
          <w:lang w:eastAsia="en-GB"/>
        </w:rPr>
      </w:pPr>
      <w:r w:rsidRPr="00F339DD">
        <w:rPr>
          <w:rFonts w:ascii="Calibri" w:hAnsi="Calibri" w:cs="Calibri"/>
          <w:b/>
          <w:i/>
          <w:sz w:val="22"/>
          <w:lang w:eastAsia="en-GB"/>
        </w:rPr>
        <w:t>&lt;dd Month yyyy&gt;</w:t>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t xml:space="preserve">      </w:t>
      </w:r>
      <w:r w:rsidRPr="00F339DD">
        <w:rPr>
          <w:rFonts w:ascii="Calibri" w:hAnsi="Calibri" w:cs="Calibri"/>
          <w:b/>
          <w:i/>
          <w:sz w:val="22"/>
          <w:lang w:eastAsia="en-GB"/>
        </w:rPr>
        <w:tab/>
        <w:t xml:space="preserve">    &lt;dd Month yyyy&gt;</w:t>
      </w:r>
    </w:p>
    <w:p w14:paraId="7AFBD51F" w14:textId="77777777" w:rsidR="00F339DD" w:rsidRPr="0053468F" w:rsidRDefault="00F339DD" w:rsidP="00F5636C">
      <w:pPr>
        <w:spacing w:before="120" w:after="120"/>
        <w:jc w:val="both"/>
        <w:rPr>
          <w:rFonts w:ascii="Calibri" w:hAnsi="Calibri" w:cs="Calibri"/>
          <w:sz w:val="22"/>
          <w:lang w:eastAsia="en-GB"/>
        </w:rPr>
      </w:pPr>
      <w:r w:rsidRPr="00F339DD">
        <w:rPr>
          <w:rFonts w:ascii="Calibri" w:hAnsi="Calibri" w:cs="Calibri"/>
          <w:b/>
          <w:i/>
          <w:sz w:val="22"/>
          <w:lang w:eastAsia="en-GB"/>
        </w:rPr>
        <w:t>&lt;Signature of the Auditor&gt;</w:t>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r>
      <w:r w:rsidRPr="00F339DD">
        <w:rPr>
          <w:rFonts w:ascii="Calibri" w:hAnsi="Calibri" w:cs="Calibri"/>
          <w:b/>
          <w:i/>
          <w:sz w:val="22"/>
          <w:lang w:eastAsia="en-GB"/>
        </w:rPr>
        <w:tab/>
        <w:t xml:space="preserve">        &lt;Signature of the </w:t>
      </w:r>
      <w:r>
        <w:rPr>
          <w:rFonts w:ascii="Calibri" w:hAnsi="Calibri" w:cs="Calibri"/>
          <w:b/>
          <w:i/>
          <w:sz w:val="22"/>
          <w:lang w:eastAsia="en-GB"/>
        </w:rPr>
        <w:t>participant</w:t>
      </w:r>
      <w:r w:rsidRPr="00F339DD">
        <w:rPr>
          <w:rFonts w:ascii="Calibri" w:hAnsi="Calibri" w:cs="Calibri"/>
          <w:b/>
          <w:i/>
          <w:sz w:val="22"/>
          <w:lang w:eastAsia="en-GB"/>
        </w:rPr>
        <w:t>&gt;</w:t>
      </w:r>
    </w:p>
    <w:p w14:paraId="2A2BF9E1" w14:textId="77777777" w:rsidR="0053468F" w:rsidRPr="0053468F" w:rsidRDefault="0053468F" w:rsidP="00DB7C97">
      <w:pPr>
        <w:spacing w:before="120" w:after="120"/>
        <w:rPr>
          <w:rFonts w:ascii="Calibri" w:hAnsi="Calibri" w:cs="Calibri"/>
          <w:b/>
          <w:sz w:val="22"/>
          <w:lang w:eastAsia="en-GB"/>
        </w:rPr>
      </w:pPr>
      <w:r w:rsidRPr="0053468F">
        <w:rPr>
          <w:rFonts w:ascii="Calibri" w:hAnsi="Calibri" w:cs="Calibri"/>
          <w:b/>
          <w:sz w:val="22"/>
          <w:lang w:eastAsia="en-GB"/>
        </w:rPr>
        <w:t xml:space="preserve">1.9 </w:t>
      </w:r>
      <w:r w:rsidR="00502B5D">
        <w:rPr>
          <w:rFonts w:ascii="Calibri" w:hAnsi="Calibri" w:cs="Calibri"/>
          <w:b/>
          <w:sz w:val="22"/>
          <w:lang w:eastAsia="en-GB"/>
        </w:rPr>
        <w:tab/>
      </w:r>
      <w:r w:rsidRPr="0053468F">
        <w:rPr>
          <w:rFonts w:ascii="Calibri" w:hAnsi="Calibri" w:cs="Calibri"/>
          <w:b/>
          <w:sz w:val="22"/>
          <w:lang w:eastAsia="en-GB"/>
        </w:rPr>
        <w:t>Scope of Work – Compulsory Repo</w:t>
      </w:r>
      <w:r w:rsidR="00702CF2">
        <w:rPr>
          <w:rFonts w:ascii="Calibri" w:hAnsi="Calibri" w:cs="Calibri"/>
          <w:b/>
          <w:sz w:val="22"/>
          <w:lang w:eastAsia="en-GB"/>
        </w:rPr>
        <w:t>rt Format and Procedures to be p</w:t>
      </w:r>
      <w:r w:rsidRPr="0053468F">
        <w:rPr>
          <w:rFonts w:ascii="Calibri" w:hAnsi="Calibri" w:cs="Calibri"/>
          <w:b/>
          <w:sz w:val="22"/>
          <w:lang w:eastAsia="en-GB"/>
        </w:rPr>
        <w:t>erformed</w:t>
      </w:r>
    </w:p>
    <w:p w14:paraId="741DEAB3" w14:textId="77777777" w:rsidR="0053468F" w:rsidRPr="0053468F" w:rsidRDefault="0053468F" w:rsidP="00F5636C">
      <w:pPr>
        <w:rPr>
          <w:rFonts w:ascii="Calibri" w:hAnsi="Calibri" w:cs="Calibri"/>
          <w:b/>
          <w:sz w:val="22"/>
          <w:lang w:eastAsia="en-GB"/>
        </w:rPr>
      </w:pPr>
    </w:p>
    <w:p w14:paraId="3AC1DD8C" w14:textId="77777777" w:rsidR="0053468F" w:rsidRPr="00702CF2" w:rsidRDefault="0053468F" w:rsidP="00F5636C">
      <w:pPr>
        <w:rPr>
          <w:rFonts w:ascii="Calibri" w:hAnsi="Calibri" w:cs="Calibri"/>
          <w:sz w:val="22"/>
          <w:lang w:eastAsia="en-GB"/>
        </w:rPr>
      </w:pPr>
      <w:r w:rsidRPr="00702CF2">
        <w:rPr>
          <w:rFonts w:ascii="Calibri" w:hAnsi="Calibri" w:cs="Calibri"/>
          <w:sz w:val="22"/>
          <w:lang w:eastAsia="en-GB"/>
        </w:rPr>
        <w:t>The Independent Auditor Report of Factual Findings and the procedure</w:t>
      </w:r>
      <w:r w:rsidR="00D80A99">
        <w:rPr>
          <w:rFonts w:ascii="Calibri" w:hAnsi="Calibri" w:cs="Calibri"/>
          <w:sz w:val="22"/>
          <w:lang w:eastAsia="en-GB"/>
        </w:rPr>
        <w:t>s</w:t>
      </w:r>
      <w:r w:rsidRPr="00702CF2">
        <w:rPr>
          <w:rFonts w:ascii="Calibri" w:hAnsi="Calibri" w:cs="Calibri"/>
          <w:sz w:val="22"/>
          <w:lang w:eastAsia="en-GB"/>
        </w:rPr>
        <w:t xml:space="preserve"> to be performed form part of these terms of reference.</w:t>
      </w:r>
    </w:p>
    <w:p w14:paraId="3A5D1BE7" w14:textId="77777777" w:rsidR="0053468F" w:rsidRDefault="0053468F" w:rsidP="00F5636C">
      <w:pPr>
        <w:rPr>
          <w:rFonts w:ascii="Calibri" w:hAnsi="Calibri" w:cs="Calibri"/>
          <w:b/>
          <w:sz w:val="22"/>
          <w:lang w:eastAsia="en-GB"/>
        </w:rPr>
      </w:pPr>
    </w:p>
    <w:p w14:paraId="210430CE" w14:textId="77777777" w:rsidR="00702CF2" w:rsidRDefault="00702CF2" w:rsidP="00F5636C">
      <w:pPr>
        <w:rPr>
          <w:rFonts w:ascii="Calibri" w:hAnsi="Calibri" w:cs="Calibri"/>
          <w:b/>
          <w:sz w:val="22"/>
          <w:lang w:eastAsia="en-GB"/>
        </w:rPr>
      </w:pPr>
    </w:p>
    <w:p w14:paraId="38D1180B" w14:textId="77777777" w:rsidR="0053468F" w:rsidRPr="0053468F" w:rsidRDefault="0053468F" w:rsidP="00F5636C">
      <w:pPr>
        <w:tabs>
          <w:tab w:val="left" w:pos="5220"/>
        </w:tabs>
        <w:rPr>
          <w:rFonts w:ascii="Calibri" w:hAnsi="Calibri" w:cs="Calibri"/>
          <w:b/>
          <w:sz w:val="22"/>
          <w:lang w:eastAsia="en-GB"/>
        </w:rPr>
      </w:pPr>
      <w:r w:rsidRPr="0053468F">
        <w:rPr>
          <w:rFonts w:ascii="Calibri" w:hAnsi="Calibri" w:cs="Calibri"/>
          <w:b/>
          <w:sz w:val="22"/>
          <w:lang w:eastAsia="en-GB"/>
        </w:rPr>
        <w:t>[</w:t>
      </w:r>
      <w:r w:rsidRPr="0053468F">
        <w:rPr>
          <w:rFonts w:ascii="Calibri" w:hAnsi="Calibri" w:cs="Calibri"/>
          <w:b/>
          <w:i/>
          <w:sz w:val="22"/>
          <w:lang w:eastAsia="en-GB"/>
        </w:rPr>
        <w:t>Legal name of the participant</w:t>
      </w:r>
      <w:r w:rsidRPr="0053468F">
        <w:rPr>
          <w:rFonts w:ascii="Calibri" w:hAnsi="Calibri" w:cs="Calibri"/>
          <w:b/>
          <w:sz w:val="22"/>
          <w:lang w:eastAsia="en-GB"/>
        </w:rPr>
        <w:t>]</w:t>
      </w:r>
      <w:r w:rsidRPr="0053468F">
        <w:rPr>
          <w:rFonts w:ascii="Calibri" w:hAnsi="Calibri" w:cs="Calibri"/>
          <w:b/>
          <w:sz w:val="22"/>
          <w:lang w:eastAsia="en-GB"/>
        </w:rPr>
        <w:tab/>
        <w:t>[</w:t>
      </w:r>
      <w:r w:rsidRPr="0053468F">
        <w:rPr>
          <w:rFonts w:ascii="Calibri" w:hAnsi="Calibri" w:cs="Calibri"/>
          <w:b/>
          <w:i/>
          <w:sz w:val="22"/>
          <w:lang w:eastAsia="en-GB"/>
        </w:rPr>
        <w:t>Legal name of the audit firm</w:t>
      </w:r>
      <w:r w:rsidRPr="0053468F">
        <w:rPr>
          <w:rFonts w:ascii="Calibri" w:hAnsi="Calibri" w:cs="Calibri"/>
          <w:b/>
          <w:sz w:val="22"/>
          <w:lang w:eastAsia="en-GB"/>
        </w:rPr>
        <w:t>]</w:t>
      </w:r>
    </w:p>
    <w:p w14:paraId="4894233B" w14:textId="77777777" w:rsidR="0053468F" w:rsidRPr="0053468F" w:rsidRDefault="0053468F" w:rsidP="00F5636C">
      <w:pPr>
        <w:tabs>
          <w:tab w:val="left" w:pos="5220"/>
        </w:tabs>
        <w:rPr>
          <w:rFonts w:ascii="Calibri" w:hAnsi="Calibri" w:cs="Calibri"/>
          <w:b/>
          <w:sz w:val="22"/>
          <w:lang w:eastAsia="en-GB"/>
        </w:rPr>
      </w:pPr>
      <w:r w:rsidRPr="0053468F">
        <w:rPr>
          <w:rFonts w:ascii="Calibri" w:hAnsi="Calibri" w:cs="Calibri"/>
          <w:b/>
          <w:sz w:val="22"/>
          <w:lang w:eastAsia="en-GB"/>
        </w:rPr>
        <w:t>[</w:t>
      </w:r>
      <w:r w:rsidRPr="0053468F">
        <w:rPr>
          <w:rFonts w:ascii="Calibri" w:hAnsi="Calibri" w:cs="Calibri"/>
          <w:b/>
          <w:i/>
          <w:sz w:val="22"/>
          <w:lang w:eastAsia="en-GB"/>
        </w:rPr>
        <w:t>Name and function</w:t>
      </w:r>
      <w:r w:rsidRPr="0053468F">
        <w:rPr>
          <w:rFonts w:ascii="Calibri" w:hAnsi="Calibri" w:cs="Calibri"/>
          <w:b/>
          <w:iCs/>
          <w:color w:val="000000"/>
          <w:sz w:val="22"/>
          <w:lang w:eastAsia="en-GB"/>
        </w:rPr>
        <w:t>]</w:t>
      </w:r>
      <w:r w:rsidRPr="0053468F">
        <w:rPr>
          <w:rFonts w:ascii="Calibri" w:hAnsi="Calibri" w:cs="Calibri"/>
          <w:b/>
          <w:sz w:val="22"/>
          <w:lang w:eastAsia="en-GB"/>
        </w:rPr>
        <w:tab/>
        <w:t>[</w:t>
      </w:r>
      <w:r w:rsidRPr="0053468F">
        <w:rPr>
          <w:rFonts w:ascii="Calibri" w:hAnsi="Calibri" w:cs="Calibri"/>
          <w:b/>
          <w:i/>
          <w:sz w:val="22"/>
          <w:lang w:eastAsia="en-GB"/>
        </w:rPr>
        <w:t>Name and function of an authorised</w:t>
      </w:r>
    </w:p>
    <w:p w14:paraId="761861FA" w14:textId="77777777" w:rsidR="0053468F" w:rsidRPr="0053468F" w:rsidRDefault="0053468F" w:rsidP="00F5636C">
      <w:pPr>
        <w:tabs>
          <w:tab w:val="left" w:pos="5220"/>
        </w:tabs>
        <w:rPr>
          <w:rFonts w:ascii="Calibri" w:hAnsi="Calibri" w:cs="Calibri"/>
          <w:b/>
          <w:i/>
          <w:iCs/>
          <w:color w:val="000000"/>
          <w:sz w:val="22"/>
          <w:lang w:eastAsia="en-GB"/>
        </w:rPr>
      </w:pPr>
      <w:r w:rsidRPr="0053468F">
        <w:rPr>
          <w:rFonts w:ascii="Calibri" w:hAnsi="Calibri" w:cs="Calibri"/>
          <w:b/>
          <w:sz w:val="22"/>
          <w:lang w:eastAsia="en-GB"/>
        </w:rPr>
        <w:tab/>
      </w:r>
      <w:r w:rsidRPr="0053468F">
        <w:rPr>
          <w:rFonts w:ascii="Calibri" w:hAnsi="Calibri" w:cs="Calibri"/>
          <w:b/>
          <w:i/>
          <w:iCs/>
          <w:color w:val="000000"/>
          <w:sz w:val="22"/>
          <w:lang w:eastAsia="en-GB"/>
        </w:rPr>
        <w:t>representative]</w:t>
      </w:r>
    </w:p>
    <w:p w14:paraId="2073A1F8" w14:textId="77777777" w:rsidR="0053468F" w:rsidRPr="0053468F" w:rsidRDefault="0053468F" w:rsidP="00F5636C">
      <w:pPr>
        <w:tabs>
          <w:tab w:val="left" w:pos="5220"/>
        </w:tabs>
        <w:rPr>
          <w:rFonts w:ascii="Calibri" w:hAnsi="Calibri" w:cs="Calibri"/>
          <w:b/>
          <w:sz w:val="22"/>
          <w:lang w:eastAsia="en-GB"/>
        </w:rPr>
      </w:pPr>
    </w:p>
    <w:p w14:paraId="0F195B2C" w14:textId="77777777" w:rsidR="0053468F" w:rsidRPr="0053468F" w:rsidRDefault="0053468F" w:rsidP="00F5636C">
      <w:pPr>
        <w:tabs>
          <w:tab w:val="left" w:pos="5220"/>
        </w:tabs>
        <w:rPr>
          <w:rFonts w:ascii="Calibri" w:hAnsi="Calibri" w:cs="Calibri"/>
          <w:b/>
          <w:sz w:val="22"/>
          <w:lang w:eastAsia="en-GB"/>
        </w:rPr>
      </w:pPr>
      <w:r w:rsidRPr="0053468F">
        <w:rPr>
          <w:rFonts w:ascii="Calibri" w:hAnsi="Calibri" w:cs="Calibri"/>
          <w:b/>
          <w:sz w:val="22"/>
          <w:lang w:eastAsia="en-GB"/>
        </w:rPr>
        <w:t xml:space="preserve">Date: </w:t>
      </w:r>
      <w:r w:rsidRPr="0053468F">
        <w:rPr>
          <w:rFonts w:ascii="Calibri" w:hAnsi="Calibri" w:cs="Calibri"/>
          <w:b/>
          <w:sz w:val="22"/>
          <w:lang w:eastAsia="en-GB"/>
        </w:rPr>
        <w:tab/>
        <w:t>Date:</w:t>
      </w:r>
    </w:p>
    <w:p w14:paraId="5ACB63AD" w14:textId="77777777" w:rsidR="0053468F" w:rsidRPr="0053468F" w:rsidRDefault="0053468F" w:rsidP="00F5636C">
      <w:pPr>
        <w:tabs>
          <w:tab w:val="left" w:pos="5220"/>
        </w:tabs>
        <w:rPr>
          <w:rFonts w:ascii="Calibri" w:hAnsi="Calibri" w:cs="Calibri"/>
          <w:b/>
          <w:sz w:val="22"/>
          <w:lang w:eastAsia="en-GB"/>
        </w:rPr>
      </w:pPr>
      <w:r w:rsidRPr="0053468F">
        <w:rPr>
          <w:rFonts w:ascii="Calibri" w:hAnsi="Calibri" w:cs="Calibri"/>
          <w:b/>
          <w:sz w:val="22"/>
          <w:lang w:eastAsia="en-GB"/>
        </w:rPr>
        <w:t>Signature:</w:t>
      </w:r>
      <w:r w:rsidRPr="0053468F">
        <w:rPr>
          <w:rFonts w:ascii="Calibri" w:hAnsi="Calibri" w:cs="Calibri"/>
          <w:b/>
          <w:sz w:val="22"/>
          <w:lang w:eastAsia="en-GB"/>
        </w:rPr>
        <w:tab/>
        <w:t>Signature of the Auditor:</w:t>
      </w:r>
    </w:p>
    <w:p w14:paraId="47BBC2A2" w14:textId="77777777" w:rsidR="00392C74" w:rsidRPr="007614AE" w:rsidRDefault="00392C74" w:rsidP="0082284D">
      <w:pPr>
        <w:pStyle w:val="Heading1"/>
        <w:pBdr>
          <w:top w:val="dotted" w:sz="4" w:space="1" w:color="auto"/>
          <w:left w:val="dotted" w:sz="4" w:space="4" w:color="auto"/>
          <w:bottom w:val="dotted" w:sz="4" w:space="1" w:color="auto"/>
          <w:right w:val="dotted" w:sz="4" w:space="4" w:color="auto"/>
        </w:pBdr>
        <w:spacing w:after="0"/>
        <w:jc w:val="center"/>
        <w:rPr>
          <w:rFonts w:ascii="Calibri" w:hAnsi="Calibri" w:cs="Calibri"/>
          <w:kern w:val="28"/>
          <w:sz w:val="28"/>
          <w:szCs w:val="28"/>
          <w:lang w:val="en-GB" w:eastAsia="en-GB"/>
        </w:rPr>
      </w:pPr>
      <w:r w:rsidRPr="00F9781C">
        <w:rPr>
          <w:rFonts w:ascii="Calibri" w:hAnsi="Calibri" w:cs="Calibri"/>
          <w:lang w:val="en-GB"/>
        </w:rPr>
        <w:br w:type="page"/>
      </w:r>
      <w:r w:rsidRPr="007614AE">
        <w:rPr>
          <w:rFonts w:ascii="Calibri" w:hAnsi="Calibri" w:cs="Calibri"/>
          <w:kern w:val="28"/>
          <w:sz w:val="28"/>
          <w:szCs w:val="28"/>
          <w:lang w:val="en-GB" w:eastAsia="en-GB"/>
        </w:rPr>
        <w:t xml:space="preserve">Independent Auditor Report of Factual Findings </w:t>
      </w:r>
    </w:p>
    <w:p w14:paraId="09269214" w14:textId="77777777" w:rsidR="00392C74" w:rsidRPr="00893230" w:rsidRDefault="00392C74" w:rsidP="00392C74">
      <w:pPr>
        <w:pStyle w:val="Heading1"/>
        <w:pBdr>
          <w:top w:val="dotted" w:sz="4" w:space="1" w:color="auto"/>
          <w:left w:val="dotted" w:sz="4" w:space="4" w:color="auto"/>
          <w:bottom w:val="dotted" w:sz="4" w:space="1" w:color="auto"/>
          <w:right w:val="dotted" w:sz="4" w:space="4" w:color="auto"/>
        </w:pBdr>
        <w:spacing w:before="0" w:after="0"/>
        <w:jc w:val="center"/>
        <w:rPr>
          <w:rFonts w:ascii="Calibri" w:hAnsi="Calibri" w:cs="Calibri"/>
          <w:sz w:val="28"/>
          <w:szCs w:val="28"/>
          <w:lang w:val="en-GB"/>
        </w:rPr>
      </w:pPr>
      <w:r w:rsidRPr="007614AE">
        <w:rPr>
          <w:rFonts w:ascii="Calibri" w:hAnsi="Calibri" w:cs="Calibri"/>
          <w:kern w:val="28"/>
          <w:sz w:val="28"/>
          <w:szCs w:val="28"/>
          <w:lang w:val="en-GB" w:eastAsia="en-GB"/>
        </w:rPr>
        <w:t>on costs claimed</w:t>
      </w:r>
      <w:r w:rsidR="00702CF2" w:rsidRPr="007614AE">
        <w:rPr>
          <w:rFonts w:ascii="Calibri" w:hAnsi="Calibri" w:cs="Calibri"/>
          <w:kern w:val="28"/>
          <w:sz w:val="28"/>
          <w:szCs w:val="28"/>
          <w:lang w:val="en-GB" w:eastAsia="en-GB"/>
        </w:rPr>
        <w:t>/declared</w:t>
      </w:r>
      <w:r w:rsidRPr="007614AE">
        <w:rPr>
          <w:rFonts w:ascii="Calibri" w:hAnsi="Calibri" w:cs="Calibri"/>
          <w:kern w:val="28"/>
          <w:sz w:val="28"/>
          <w:szCs w:val="28"/>
          <w:lang w:val="en-GB" w:eastAsia="en-GB"/>
        </w:rPr>
        <w:t xml:space="preserve"> under an </w:t>
      </w:r>
      <w:r w:rsidR="00DB7C97" w:rsidRPr="007614AE">
        <w:rPr>
          <w:rFonts w:ascii="Calibri" w:hAnsi="Calibri" w:cs="Calibri"/>
          <w:i/>
          <w:kern w:val="28"/>
          <w:sz w:val="28"/>
          <w:szCs w:val="28"/>
          <w:lang w:val="en-GB" w:eastAsia="en-GB"/>
        </w:rPr>
        <w:t>IMI JU</w:t>
      </w:r>
      <w:r w:rsidRPr="007614AE">
        <w:rPr>
          <w:rFonts w:ascii="Calibri" w:hAnsi="Calibri" w:cs="Calibri"/>
          <w:i/>
          <w:kern w:val="28"/>
          <w:sz w:val="28"/>
          <w:szCs w:val="28"/>
          <w:lang w:val="en-GB" w:eastAsia="en-GB"/>
        </w:rPr>
        <w:t xml:space="preserve"> grant agreement</w:t>
      </w:r>
    </w:p>
    <w:p w14:paraId="27BEB8D9" w14:textId="77777777" w:rsidR="00392C74" w:rsidRPr="00893230" w:rsidRDefault="00392C74" w:rsidP="00392C74">
      <w:pPr>
        <w:jc w:val="both"/>
        <w:rPr>
          <w:rFonts w:ascii="Calibri" w:hAnsi="Calibri" w:cs="Calibri"/>
          <w:i/>
          <w:sz w:val="16"/>
          <w:szCs w:val="16"/>
          <w:u w:val="single"/>
          <w:lang w:eastAsia="en-GB"/>
        </w:rPr>
      </w:pPr>
    </w:p>
    <w:p w14:paraId="5AC61D6B" w14:textId="77777777" w:rsidR="00702CF2" w:rsidRPr="00ED4B0F" w:rsidRDefault="00702CF2" w:rsidP="00415E7F">
      <w:pPr>
        <w:pStyle w:val="BodySingle"/>
        <w:spacing w:line="240" w:lineRule="atLeast"/>
        <w:ind w:left="-284"/>
        <w:jc w:val="center"/>
        <w:rPr>
          <w:rFonts w:ascii="Calibri" w:hAnsi="Calibri" w:cs="Calibri"/>
          <w:i/>
          <w:color w:val="0070C0"/>
          <w:sz w:val="18"/>
          <w:szCs w:val="18"/>
        </w:rPr>
      </w:pPr>
      <w:r w:rsidRPr="00ED4B0F">
        <w:rPr>
          <w:rFonts w:ascii="Calibri" w:hAnsi="Calibri" w:cs="Calibri"/>
          <w:i/>
          <w:color w:val="0070C0"/>
          <w:sz w:val="18"/>
          <w:szCs w:val="18"/>
        </w:rPr>
        <w:t>To be printed on letterhead paper of the Auditor</w:t>
      </w:r>
    </w:p>
    <w:p w14:paraId="7D6381BC" w14:textId="77777777" w:rsidR="00392C74" w:rsidRDefault="00392C74" w:rsidP="00C20F28">
      <w:pPr>
        <w:autoSpaceDE w:val="0"/>
        <w:autoSpaceDN w:val="0"/>
        <w:adjustRightInd w:val="0"/>
        <w:rPr>
          <w:rFonts w:ascii="Calibri" w:hAnsi="Calibri" w:cs="Calibri"/>
        </w:rPr>
      </w:pPr>
    </w:p>
    <w:p w14:paraId="6D7510C4" w14:textId="77777777" w:rsidR="00392C74" w:rsidRDefault="00392C74" w:rsidP="00C20F28">
      <w:pPr>
        <w:autoSpaceDE w:val="0"/>
        <w:autoSpaceDN w:val="0"/>
        <w:adjustRightInd w:val="0"/>
        <w:rPr>
          <w:rFonts w:ascii="Calibri" w:hAnsi="Calibri" w:cs="Calibri"/>
        </w:rPr>
      </w:pPr>
    </w:p>
    <w:p w14:paraId="3F1118A1" w14:textId="77777777" w:rsidR="00702CF2" w:rsidRPr="00702CF2" w:rsidRDefault="00702CF2" w:rsidP="00702CF2">
      <w:pPr>
        <w:spacing w:line="290" w:lineRule="atLeast"/>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 xml:space="preserve">Independent Auditor Report of Factual Findings on costs claimed/declared under an </w:t>
      </w:r>
      <w:r w:rsidRPr="00702CF2">
        <w:rPr>
          <w:rFonts w:ascii="Calibri" w:hAnsi="Calibri" w:cs="Calibri"/>
          <w:b/>
          <w:i/>
          <w:color w:val="000000"/>
          <w:sz w:val="22"/>
          <w:szCs w:val="22"/>
          <w:lang w:eastAsia="en-GB"/>
        </w:rPr>
        <w:t>IMI JU grant agreement</w:t>
      </w:r>
    </w:p>
    <w:p w14:paraId="0DEAA1D9" w14:textId="77777777" w:rsidR="00702CF2" w:rsidRPr="00702CF2" w:rsidRDefault="00702CF2" w:rsidP="00702CF2">
      <w:pPr>
        <w:autoSpaceDE w:val="0"/>
        <w:autoSpaceDN w:val="0"/>
        <w:adjustRightInd w:val="0"/>
        <w:ind w:hanging="284"/>
        <w:jc w:val="both"/>
        <w:rPr>
          <w:rFonts w:ascii="Calibri" w:hAnsi="Calibri" w:cs="Calibri"/>
          <w:b/>
          <w:bCs/>
          <w:color w:val="000000"/>
          <w:sz w:val="22"/>
          <w:szCs w:val="22"/>
          <w:lang w:eastAsia="en-GB"/>
        </w:rPr>
      </w:pPr>
    </w:p>
    <w:p w14:paraId="7D4FAEA3" w14:textId="77777777" w:rsidR="00702CF2" w:rsidRPr="00702CF2" w:rsidRDefault="00702CF2" w:rsidP="00702CF2">
      <w:pPr>
        <w:autoSpaceDE w:val="0"/>
        <w:autoSpaceDN w:val="0"/>
        <w:adjustRightInd w:val="0"/>
        <w:spacing w:line="280" w:lineRule="exact"/>
        <w:jc w:val="both"/>
        <w:rPr>
          <w:rFonts w:ascii="Calibri" w:hAnsi="Calibri" w:cs="Calibri"/>
          <w:b/>
          <w:bCs/>
          <w:color w:val="000000"/>
          <w:sz w:val="22"/>
          <w:szCs w:val="22"/>
          <w:lang w:eastAsia="en-GB"/>
        </w:rPr>
      </w:pPr>
      <w:r w:rsidRPr="00702CF2">
        <w:rPr>
          <w:rFonts w:ascii="Calibri" w:hAnsi="Calibri" w:cs="Calibri"/>
          <w:b/>
          <w:color w:val="000000"/>
          <w:sz w:val="22"/>
          <w:szCs w:val="22"/>
          <w:lang w:eastAsia="en-GB"/>
        </w:rPr>
        <w:t>&lt;Name of contact person(s)&gt;</w:t>
      </w:r>
    </w:p>
    <w:p w14:paraId="74EB94E1" w14:textId="77777777" w:rsidR="00702CF2" w:rsidRPr="00702CF2" w:rsidRDefault="00702CF2" w:rsidP="00702CF2">
      <w:pPr>
        <w:autoSpaceDE w:val="0"/>
        <w:autoSpaceDN w:val="0"/>
        <w:adjustRightInd w:val="0"/>
        <w:spacing w:line="280" w:lineRule="exact"/>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&lt; Position&gt;</w:t>
      </w:r>
    </w:p>
    <w:p w14:paraId="0CBB6AB6" w14:textId="77777777" w:rsidR="00702CF2" w:rsidRPr="00702CF2" w:rsidRDefault="00702CF2" w:rsidP="00702CF2">
      <w:pPr>
        <w:autoSpaceDE w:val="0"/>
        <w:autoSpaceDN w:val="0"/>
        <w:adjustRightInd w:val="0"/>
        <w:spacing w:line="280" w:lineRule="exact"/>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 xml:space="preserve">&lt; </w:t>
      </w:r>
      <w:r w:rsidRPr="00702CF2">
        <w:rPr>
          <w:rFonts w:ascii="Calibri" w:hAnsi="Calibri" w:cs="Calibri"/>
          <w:b/>
          <w:bCs/>
          <w:i/>
          <w:color w:val="000000"/>
          <w:sz w:val="22"/>
          <w:szCs w:val="22"/>
          <w:lang w:eastAsia="en-GB"/>
        </w:rPr>
        <w:t>Participant</w:t>
      </w:r>
      <w:r w:rsidRPr="00702CF2">
        <w:rPr>
          <w:rFonts w:ascii="Calibri" w:hAnsi="Calibri" w:cs="Calibri"/>
          <w:b/>
          <w:bCs/>
          <w:color w:val="000000"/>
          <w:sz w:val="22"/>
          <w:szCs w:val="22"/>
          <w:lang w:eastAsia="en-GB"/>
        </w:rPr>
        <w:t>’s</w:t>
      </w:r>
      <w:r w:rsidRPr="00702CF2">
        <w:rPr>
          <w:rFonts w:ascii="Calibri" w:hAnsi="Calibri" w:cs="Calibri"/>
          <w:b/>
          <w:color w:val="000000"/>
          <w:sz w:val="22"/>
          <w:szCs w:val="22"/>
          <w:lang w:eastAsia="en-GB"/>
        </w:rPr>
        <w:t xml:space="preserve"> name&gt;</w:t>
      </w:r>
    </w:p>
    <w:p w14:paraId="0CF97C0C" w14:textId="77777777" w:rsidR="00702CF2" w:rsidRPr="00702CF2" w:rsidRDefault="00702CF2" w:rsidP="00702CF2">
      <w:pPr>
        <w:autoSpaceDE w:val="0"/>
        <w:autoSpaceDN w:val="0"/>
        <w:adjustRightInd w:val="0"/>
        <w:spacing w:line="280" w:lineRule="exact"/>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&lt;Address&gt;</w:t>
      </w:r>
    </w:p>
    <w:p w14:paraId="5A18871D" w14:textId="77777777" w:rsidR="00702CF2" w:rsidRPr="00702CF2" w:rsidRDefault="00702CF2" w:rsidP="00702CF2">
      <w:pPr>
        <w:autoSpaceDE w:val="0"/>
        <w:autoSpaceDN w:val="0"/>
        <w:adjustRightInd w:val="0"/>
        <w:spacing w:before="120" w:line="280" w:lineRule="exact"/>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&lt;dd Month yyyy&gt;</w:t>
      </w:r>
    </w:p>
    <w:p w14:paraId="7A044A8F" w14:textId="77777777" w:rsidR="00702CF2" w:rsidRPr="00702CF2" w:rsidRDefault="00702CF2" w:rsidP="00702CF2">
      <w:pPr>
        <w:autoSpaceDE w:val="0"/>
        <w:autoSpaceDN w:val="0"/>
        <w:adjustRightInd w:val="0"/>
        <w:spacing w:before="120" w:line="280" w:lineRule="exact"/>
        <w:jc w:val="both"/>
        <w:rPr>
          <w:rFonts w:ascii="Calibri" w:hAnsi="Calibri" w:cs="Calibri"/>
          <w:color w:val="000000"/>
          <w:sz w:val="22"/>
          <w:szCs w:val="22"/>
          <w:lang w:eastAsia="en-GB"/>
        </w:rPr>
      </w:pPr>
      <w:r w:rsidRPr="00702CF2">
        <w:rPr>
          <w:rFonts w:ascii="Calibri" w:hAnsi="Calibri" w:cs="Calibri"/>
          <w:color w:val="000000"/>
          <w:sz w:val="22"/>
          <w:szCs w:val="22"/>
          <w:lang w:eastAsia="en-GB"/>
        </w:rPr>
        <w:t xml:space="preserve">In accordance with our contract dated </w:t>
      </w:r>
      <w:r w:rsidRPr="00702CF2">
        <w:rPr>
          <w:rFonts w:ascii="Calibri" w:hAnsi="Calibri" w:cs="Calibri"/>
          <w:b/>
          <w:i/>
          <w:color w:val="000000"/>
          <w:sz w:val="22"/>
          <w:szCs w:val="22"/>
          <w:lang w:eastAsia="en-GB"/>
        </w:rPr>
        <w:t>&lt;dd Month yyyy&gt;</w:t>
      </w:r>
      <w:r w:rsidRPr="00702CF2">
        <w:rPr>
          <w:rFonts w:ascii="Calibri" w:hAnsi="Calibri" w:cs="Calibri"/>
          <w:color w:val="000000"/>
          <w:sz w:val="22"/>
          <w:szCs w:val="22"/>
          <w:lang w:eastAsia="en-GB"/>
        </w:rPr>
        <w:t xml:space="preserve"> with </w:t>
      </w:r>
      <w:r w:rsidRPr="00702CF2">
        <w:rPr>
          <w:rFonts w:ascii="Calibri" w:hAnsi="Calibri" w:cs="Calibri"/>
          <w:b/>
          <w:i/>
          <w:color w:val="000000"/>
          <w:sz w:val="22"/>
          <w:szCs w:val="22"/>
          <w:lang w:eastAsia="en-GB"/>
        </w:rPr>
        <w:t>&lt;name of the participant&gt;</w:t>
      </w:r>
      <w:r w:rsidRPr="00702CF2">
        <w:rPr>
          <w:rFonts w:ascii="Calibri" w:hAnsi="Calibri" w:cs="Calibri"/>
          <w:color w:val="000000"/>
          <w:sz w:val="22"/>
          <w:szCs w:val="22"/>
          <w:lang w:eastAsia="en-GB"/>
        </w:rPr>
        <w:t xml:space="preserve"> “the </w:t>
      </w:r>
      <w:r w:rsidRPr="00702CF2">
        <w:rPr>
          <w:rFonts w:ascii="Calibri" w:hAnsi="Calibri" w:cs="Calibri"/>
          <w:i/>
          <w:color w:val="000000"/>
          <w:sz w:val="22"/>
          <w:szCs w:val="22"/>
          <w:lang w:eastAsia="en-GB"/>
        </w:rPr>
        <w:t>participant</w:t>
      </w:r>
      <w:r w:rsidRPr="00702CF2">
        <w:rPr>
          <w:rFonts w:ascii="Calibri" w:hAnsi="Calibri" w:cs="Calibri"/>
          <w:color w:val="000000"/>
          <w:sz w:val="22"/>
          <w:szCs w:val="22"/>
          <w:lang w:eastAsia="en-GB"/>
        </w:rPr>
        <w:t>” and the terms of reference attached thereto (appended to this Report), we provide our Independent Auditor Report of Factual Findings (“the Report”), as specified below.</w:t>
      </w:r>
    </w:p>
    <w:p w14:paraId="11AD46CA" w14:textId="77777777" w:rsidR="00702CF2" w:rsidRPr="00702CF2" w:rsidRDefault="00702CF2" w:rsidP="00702CF2">
      <w:pPr>
        <w:autoSpaceDE w:val="0"/>
        <w:autoSpaceDN w:val="0"/>
        <w:adjustRightInd w:val="0"/>
        <w:ind w:hanging="284"/>
        <w:jc w:val="both"/>
        <w:rPr>
          <w:rFonts w:ascii="Calibri" w:hAnsi="Calibri" w:cs="Calibri"/>
          <w:i/>
          <w:color w:val="000000"/>
          <w:sz w:val="22"/>
          <w:szCs w:val="22"/>
          <w:lang w:eastAsia="en-GB"/>
        </w:rPr>
      </w:pPr>
    </w:p>
    <w:p w14:paraId="3F816A28" w14:textId="77777777" w:rsidR="00702CF2" w:rsidRPr="00702CF2" w:rsidRDefault="00702CF2" w:rsidP="00702CF2">
      <w:pPr>
        <w:autoSpaceDE w:val="0"/>
        <w:autoSpaceDN w:val="0"/>
        <w:adjustRightInd w:val="0"/>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Objective</w:t>
      </w:r>
    </w:p>
    <w:p w14:paraId="62D251E7" w14:textId="77777777" w:rsidR="00702CF2" w:rsidRPr="00702CF2" w:rsidRDefault="00702CF2" w:rsidP="00702CF2">
      <w:pPr>
        <w:autoSpaceDE w:val="0"/>
        <w:autoSpaceDN w:val="0"/>
        <w:adjustRightInd w:val="0"/>
        <w:ind w:hanging="284"/>
        <w:jc w:val="both"/>
        <w:rPr>
          <w:rFonts w:ascii="Calibri" w:hAnsi="Calibri" w:cs="Calibri"/>
          <w:color w:val="000000"/>
          <w:sz w:val="22"/>
          <w:szCs w:val="22"/>
          <w:lang w:eastAsia="en-GB"/>
        </w:rPr>
      </w:pPr>
    </w:p>
    <w:p w14:paraId="399CEECC" w14:textId="77777777" w:rsidR="00702CF2" w:rsidRPr="00702CF2" w:rsidRDefault="00702CF2" w:rsidP="00702CF2">
      <w:pPr>
        <w:autoSpaceDE w:val="0"/>
        <w:autoSpaceDN w:val="0"/>
        <w:adjustRightInd w:val="0"/>
        <w:spacing w:line="300" w:lineRule="exact"/>
        <w:jc w:val="both"/>
        <w:rPr>
          <w:rFonts w:ascii="Calibri" w:hAnsi="Calibri" w:cs="Calibri"/>
          <w:i/>
          <w:color w:val="000000"/>
          <w:sz w:val="22"/>
          <w:szCs w:val="22"/>
          <w:lang w:eastAsia="en-GB"/>
        </w:rPr>
      </w:pPr>
      <w:r w:rsidRPr="00702CF2">
        <w:rPr>
          <w:rFonts w:ascii="Calibri" w:hAnsi="Calibri" w:cs="Calibri"/>
          <w:color w:val="000000"/>
          <w:sz w:val="22"/>
          <w:szCs w:val="22"/>
          <w:lang w:eastAsia="en-GB"/>
        </w:rPr>
        <w:t xml:space="preserve">We </w:t>
      </w:r>
      <w:r w:rsidRPr="00702CF2">
        <w:rPr>
          <w:rFonts w:ascii="Calibri" w:hAnsi="Calibri" w:cs="Calibri"/>
          <w:b/>
          <w:i/>
          <w:color w:val="000000"/>
          <w:sz w:val="22"/>
          <w:szCs w:val="22"/>
          <w:lang w:eastAsia="en-GB"/>
        </w:rPr>
        <w:t>[legal name of the audit firm</w:t>
      </w:r>
      <w:r w:rsidRPr="00702CF2">
        <w:rPr>
          <w:rFonts w:ascii="Calibri" w:hAnsi="Calibri" w:cs="Calibri"/>
          <w:i/>
          <w:color w:val="000000"/>
          <w:sz w:val="22"/>
          <w:szCs w:val="22"/>
          <w:lang w:eastAsia="en-GB"/>
        </w:rPr>
        <w:t>]</w:t>
      </w:r>
      <w:r w:rsidRPr="00702CF2">
        <w:rPr>
          <w:rFonts w:ascii="Calibri" w:hAnsi="Calibri" w:cs="Calibri"/>
          <w:color w:val="000000"/>
          <w:sz w:val="22"/>
          <w:szCs w:val="22"/>
          <w:lang w:eastAsia="en-GB"/>
        </w:rPr>
        <w:t xml:space="preserve">, established in </w:t>
      </w:r>
      <w:r w:rsidRPr="00702CF2">
        <w:rPr>
          <w:rFonts w:ascii="Calibri" w:hAnsi="Calibri" w:cs="Calibri"/>
          <w:b/>
          <w:i/>
          <w:color w:val="000000"/>
          <w:sz w:val="22"/>
          <w:szCs w:val="22"/>
          <w:lang w:eastAsia="en-GB"/>
        </w:rPr>
        <w:t>[full address/city/state/province/country]</w:t>
      </w:r>
      <w:r w:rsidRPr="00702CF2">
        <w:rPr>
          <w:rFonts w:ascii="Calibri" w:hAnsi="Calibri" w:cs="Calibri"/>
          <w:i/>
          <w:color w:val="000000"/>
          <w:sz w:val="22"/>
          <w:szCs w:val="22"/>
          <w:lang w:eastAsia="en-GB"/>
        </w:rPr>
        <w:t xml:space="preserve"> </w:t>
      </w:r>
      <w:r w:rsidRPr="00702CF2">
        <w:rPr>
          <w:rFonts w:ascii="Calibri" w:hAnsi="Calibri" w:cs="Calibri"/>
          <w:color w:val="000000"/>
          <w:sz w:val="22"/>
          <w:szCs w:val="22"/>
          <w:lang w:eastAsia="en-GB"/>
        </w:rPr>
        <w:t xml:space="preserve">represented for signature of this Report by </w:t>
      </w:r>
      <w:r w:rsidRPr="00702CF2">
        <w:rPr>
          <w:rFonts w:ascii="Calibri" w:hAnsi="Calibri" w:cs="Calibri"/>
          <w:b/>
          <w:color w:val="000000"/>
          <w:sz w:val="22"/>
          <w:szCs w:val="22"/>
          <w:lang w:eastAsia="en-GB"/>
        </w:rPr>
        <w:t>[</w:t>
      </w:r>
      <w:r w:rsidRPr="00702CF2">
        <w:rPr>
          <w:rFonts w:ascii="Calibri" w:hAnsi="Calibri" w:cs="Calibri"/>
          <w:b/>
          <w:i/>
          <w:color w:val="000000"/>
          <w:sz w:val="22"/>
          <w:szCs w:val="22"/>
          <w:lang w:eastAsia="en-GB"/>
        </w:rPr>
        <w:t>name and function of an authorised representative]</w:t>
      </w:r>
      <w:r w:rsidRPr="00702CF2">
        <w:rPr>
          <w:rFonts w:ascii="Calibri" w:hAnsi="Calibri" w:cs="Calibri"/>
          <w:i/>
          <w:color w:val="000000"/>
          <w:sz w:val="22"/>
          <w:szCs w:val="22"/>
          <w:lang w:eastAsia="en-GB"/>
        </w:rPr>
        <w:t xml:space="preserve"> </w:t>
      </w:r>
      <w:r w:rsidRPr="00702CF2">
        <w:rPr>
          <w:rFonts w:ascii="Calibri" w:hAnsi="Calibri" w:cs="Calibri"/>
          <w:color w:val="000000"/>
          <w:sz w:val="22"/>
          <w:szCs w:val="22"/>
          <w:lang w:eastAsia="en-GB"/>
        </w:rPr>
        <w:t xml:space="preserve"> have performed agreed-upon procedures regarding the cost declared in the Financial Statement(s)</w:t>
      </w:r>
      <w:r w:rsidRPr="00702CF2">
        <w:rPr>
          <w:rFonts w:ascii="Calibri" w:hAnsi="Calibri" w:cs="Calibri"/>
          <w:color w:val="000000"/>
          <w:sz w:val="22"/>
          <w:szCs w:val="22"/>
          <w:vertAlign w:val="superscript"/>
          <w:lang w:eastAsia="en-GB"/>
        </w:rPr>
        <w:footnoteReference w:id="4"/>
      </w:r>
      <w:r w:rsidRPr="00702CF2">
        <w:rPr>
          <w:rFonts w:ascii="Calibri" w:hAnsi="Calibri" w:cs="Calibri"/>
          <w:color w:val="000000"/>
          <w:sz w:val="22"/>
          <w:szCs w:val="22"/>
          <w:lang w:eastAsia="en-GB"/>
        </w:rPr>
        <w:t xml:space="preserve"> of </w:t>
      </w:r>
      <w:r w:rsidRPr="00702CF2">
        <w:rPr>
          <w:rFonts w:ascii="Calibri" w:hAnsi="Calibri" w:cs="Calibri"/>
          <w:b/>
          <w:color w:val="000000"/>
          <w:sz w:val="22"/>
          <w:szCs w:val="22"/>
          <w:lang w:eastAsia="en-GB"/>
        </w:rPr>
        <w:t>[</w:t>
      </w:r>
      <w:r w:rsidRPr="00702CF2">
        <w:rPr>
          <w:rFonts w:ascii="Calibri" w:hAnsi="Calibri" w:cs="Calibri"/>
          <w:b/>
          <w:i/>
          <w:color w:val="000000"/>
          <w:sz w:val="22"/>
          <w:szCs w:val="22"/>
          <w:lang w:eastAsia="en-GB"/>
        </w:rPr>
        <w:t xml:space="preserve">name of </w:t>
      </w:r>
      <w:r w:rsidRPr="00702CF2">
        <w:rPr>
          <w:rFonts w:ascii="Calibri" w:hAnsi="Calibri" w:cs="Calibri"/>
          <w:b/>
          <w:i/>
          <w:iCs/>
          <w:color w:val="000000"/>
          <w:sz w:val="22"/>
          <w:szCs w:val="22"/>
          <w:lang w:eastAsia="en-GB"/>
        </w:rPr>
        <w:t>participant</w:t>
      </w:r>
      <w:r w:rsidRPr="00702CF2">
        <w:rPr>
          <w:rFonts w:ascii="Calibri" w:hAnsi="Calibri" w:cs="Calibri"/>
          <w:b/>
          <w:color w:val="000000"/>
          <w:sz w:val="22"/>
          <w:szCs w:val="22"/>
          <w:lang w:eastAsia="en-GB"/>
        </w:rPr>
        <w:t>]</w:t>
      </w:r>
      <w:r w:rsidRPr="00702CF2">
        <w:rPr>
          <w:rFonts w:ascii="Calibri" w:hAnsi="Calibri" w:cs="Calibri"/>
          <w:color w:val="000000"/>
          <w:sz w:val="22"/>
          <w:szCs w:val="22"/>
          <w:lang w:eastAsia="en-GB"/>
        </w:rPr>
        <w:t xml:space="preserve"> hereinafter referred to as the </w:t>
      </w:r>
      <w:r w:rsidRPr="00702CF2">
        <w:rPr>
          <w:rFonts w:ascii="Calibri" w:hAnsi="Calibri" w:cs="Calibri"/>
          <w:i/>
          <w:color w:val="000000"/>
          <w:sz w:val="22"/>
          <w:szCs w:val="22"/>
          <w:lang w:eastAsia="en-GB"/>
        </w:rPr>
        <w:t>participant</w:t>
      </w:r>
      <w:r w:rsidRPr="00702CF2">
        <w:rPr>
          <w:rFonts w:ascii="Calibri" w:hAnsi="Calibri" w:cs="Calibri"/>
          <w:color w:val="000000"/>
          <w:sz w:val="22"/>
          <w:szCs w:val="22"/>
          <w:lang w:eastAsia="en-GB"/>
        </w:rPr>
        <w:t xml:space="preserve">, to which this Report is attached, and which is to be presented to the </w:t>
      </w:r>
      <w:r w:rsidRPr="00702CF2">
        <w:rPr>
          <w:rFonts w:ascii="Calibri" w:hAnsi="Calibri" w:cs="Calibri"/>
          <w:i/>
          <w:color w:val="000000"/>
          <w:sz w:val="22"/>
          <w:szCs w:val="22"/>
          <w:lang w:eastAsia="en-GB"/>
        </w:rPr>
        <w:t>IMI JU</w:t>
      </w:r>
      <w:r w:rsidRPr="00702CF2">
        <w:rPr>
          <w:rFonts w:ascii="Calibri" w:hAnsi="Calibri" w:cs="Calibri"/>
          <w:color w:val="000000"/>
          <w:sz w:val="22"/>
          <w:szCs w:val="22"/>
          <w:lang w:eastAsia="en-GB"/>
        </w:rPr>
        <w:t xml:space="preserve"> under </w:t>
      </w:r>
      <w:r w:rsidRPr="00702CF2">
        <w:rPr>
          <w:rFonts w:ascii="Calibri" w:hAnsi="Calibri" w:cs="Calibri"/>
          <w:i/>
          <w:color w:val="000000"/>
          <w:sz w:val="22"/>
          <w:szCs w:val="22"/>
          <w:lang w:eastAsia="en-GB"/>
        </w:rPr>
        <w:t>grant agreement</w:t>
      </w:r>
      <w:r w:rsidRPr="00702CF2">
        <w:rPr>
          <w:rFonts w:ascii="Calibri" w:hAnsi="Calibri" w:cs="Calibri"/>
          <w:color w:val="000000"/>
          <w:sz w:val="22"/>
          <w:szCs w:val="22"/>
          <w:lang w:eastAsia="en-GB"/>
        </w:rPr>
        <w:t xml:space="preserve"> </w:t>
      </w:r>
      <w:r w:rsidRPr="00702CF2">
        <w:rPr>
          <w:rFonts w:ascii="Calibri" w:hAnsi="Calibri" w:cs="Calibri"/>
          <w:b/>
          <w:i/>
          <w:color w:val="000000"/>
          <w:sz w:val="22"/>
          <w:szCs w:val="22"/>
          <w:lang w:eastAsia="en-GB"/>
        </w:rPr>
        <w:t>[IMI JU grant agreement reference: title, acronym, number]</w:t>
      </w:r>
      <w:r w:rsidRPr="00702CF2">
        <w:rPr>
          <w:rFonts w:ascii="Calibri" w:hAnsi="Calibri" w:cs="Calibri"/>
          <w:i/>
          <w:color w:val="000000"/>
          <w:sz w:val="22"/>
          <w:szCs w:val="22"/>
          <w:lang w:eastAsia="en-GB"/>
        </w:rPr>
        <w:t xml:space="preserve"> </w:t>
      </w:r>
      <w:r w:rsidRPr="00702CF2">
        <w:rPr>
          <w:rFonts w:ascii="Calibri" w:hAnsi="Calibri" w:cs="Calibri"/>
          <w:color w:val="000000"/>
          <w:sz w:val="22"/>
          <w:szCs w:val="22"/>
          <w:lang w:eastAsia="en-GB"/>
        </w:rPr>
        <w:t xml:space="preserve">for the following period(s) </w:t>
      </w:r>
      <w:r w:rsidRPr="00702CF2">
        <w:rPr>
          <w:rFonts w:ascii="Calibri" w:hAnsi="Calibri" w:cs="Calibri"/>
          <w:b/>
          <w:i/>
          <w:color w:val="000000"/>
          <w:sz w:val="22"/>
          <w:szCs w:val="22"/>
          <w:lang w:eastAsia="en-GB"/>
        </w:rPr>
        <w:t>[insert period(s) covered by the Financial Statement(s)]</w:t>
      </w:r>
      <w:r w:rsidR="008E6722" w:rsidRPr="008E6722">
        <w:rPr>
          <w:rFonts w:ascii="TimesNewRoman,Italic" w:hAnsi="TimesNewRoman,Italic" w:cs="TimesNewRoman,Italic"/>
          <w:i/>
          <w:iCs/>
          <w:color w:val="000000"/>
          <w:sz w:val="21"/>
          <w:szCs w:val="21"/>
          <w:lang w:eastAsia="en-GB"/>
        </w:rPr>
        <w:t xml:space="preserve"> </w:t>
      </w:r>
      <w:r w:rsidR="008E6722" w:rsidRPr="008E6722">
        <w:rPr>
          <w:rFonts w:ascii="Calibri" w:hAnsi="Calibri" w:cs="Calibri"/>
          <w:iCs/>
          <w:color w:val="000000"/>
          <w:sz w:val="22"/>
          <w:szCs w:val="22"/>
          <w:lang w:eastAsia="en-GB"/>
        </w:rPr>
        <w:t>and for the following amount</w:t>
      </w:r>
      <w:r w:rsidR="008E6722" w:rsidRPr="008E6722">
        <w:rPr>
          <w:rFonts w:ascii="Calibri" w:hAnsi="Calibri" w:cs="Calibri"/>
          <w:b/>
          <w:i/>
          <w:iCs/>
          <w:color w:val="000000"/>
          <w:sz w:val="22"/>
          <w:szCs w:val="22"/>
          <w:lang w:eastAsia="en-GB"/>
        </w:rPr>
        <w:t xml:space="preserve"> [insert amount in EUR]</w:t>
      </w:r>
      <w:r w:rsidRPr="00702CF2">
        <w:rPr>
          <w:rFonts w:ascii="Calibri" w:hAnsi="Calibri" w:cs="Calibri"/>
          <w:b/>
          <w:i/>
          <w:color w:val="000000"/>
          <w:sz w:val="22"/>
          <w:szCs w:val="22"/>
          <w:lang w:eastAsia="en-GB"/>
        </w:rPr>
        <w:t>.</w:t>
      </w:r>
      <w:r w:rsidRPr="00702CF2">
        <w:rPr>
          <w:rFonts w:ascii="Calibri" w:hAnsi="Calibri" w:cs="Calibri"/>
          <w:sz w:val="22"/>
          <w:szCs w:val="22"/>
          <w:lang w:eastAsia="en-GB"/>
        </w:rPr>
        <w:t xml:space="preserve"> This engagement involved performing certain specified procedures, the results of which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uses to draw conclusions as to the eligibility of the costs claimed.</w:t>
      </w:r>
    </w:p>
    <w:p w14:paraId="5481E6D1" w14:textId="77777777" w:rsidR="00702CF2" w:rsidRPr="00702CF2" w:rsidRDefault="00702CF2" w:rsidP="00702CF2">
      <w:pPr>
        <w:autoSpaceDE w:val="0"/>
        <w:autoSpaceDN w:val="0"/>
        <w:adjustRightInd w:val="0"/>
        <w:ind w:hanging="284"/>
        <w:jc w:val="both"/>
        <w:rPr>
          <w:rFonts w:ascii="Calibri" w:hAnsi="Calibri" w:cs="Calibri"/>
          <w:color w:val="000000"/>
          <w:sz w:val="22"/>
          <w:szCs w:val="22"/>
          <w:lang w:eastAsia="en-GB"/>
        </w:rPr>
      </w:pPr>
    </w:p>
    <w:p w14:paraId="1680D08C" w14:textId="77777777" w:rsidR="00702CF2" w:rsidRPr="00702CF2" w:rsidRDefault="00702CF2" w:rsidP="00702CF2">
      <w:pPr>
        <w:autoSpaceDE w:val="0"/>
        <w:autoSpaceDN w:val="0"/>
        <w:adjustRightInd w:val="0"/>
        <w:jc w:val="both"/>
        <w:rPr>
          <w:rFonts w:ascii="Calibri" w:hAnsi="Calibri" w:cs="Calibri"/>
          <w:b/>
          <w:sz w:val="22"/>
          <w:szCs w:val="22"/>
          <w:lang w:eastAsia="en-GB"/>
        </w:rPr>
      </w:pPr>
      <w:r w:rsidRPr="00702CF2">
        <w:rPr>
          <w:rFonts w:ascii="Calibri" w:hAnsi="Calibri" w:cs="Calibri"/>
          <w:b/>
          <w:sz w:val="22"/>
          <w:szCs w:val="22"/>
          <w:lang w:eastAsia="en-GB"/>
        </w:rPr>
        <w:t>Scope of Work</w:t>
      </w:r>
    </w:p>
    <w:p w14:paraId="66CD3E8F" w14:textId="77777777" w:rsidR="00702CF2" w:rsidRPr="00702CF2" w:rsidRDefault="00702CF2" w:rsidP="00702CF2">
      <w:pPr>
        <w:autoSpaceDE w:val="0"/>
        <w:autoSpaceDN w:val="0"/>
        <w:adjustRightInd w:val="0"/>
        <w:ind w:hanging="284"/>
        <w:jc w:val="both"/>
        <w:rPr>
          <w:rFonts w:ascii="Calibri" w:hAnsi="Calibri" w:cs="Calibri"/>
          <w:color w:val="000000"/>
          <w:sz w:val="22"/>
          <w:szCs w:val="22"/>
          <w:lang w:eastAsia="en-GB"/>
        </w:rPr>
      </w:pPr>
    </w:p>
    <w:p w14:paraId="6AE5DA86" w14:textId="77777777" w:rsidR="00702CF2" w:rsidRPr="00702CF2" w:rsidRDefault="00702CF2" w:rsidP="00702CF2">
      <w:pPr>
        <w:autoSpaceDE w:val="0"/>
        <w:autoSpaceDN w:val="0"/>
        <w:adjustRightInd w:val="0"/>
        <w:jc w:val="both"/>
        <w:rPr>
          <w:rFonts w:ascii="Calibri" w:hAnsi="Calibri" w:cs="Calibri"/>
          <w:color w:val="000000"/>
          <w:sz w:val="22"/>
          <w:szCs w:val="22"/>
          <w:lang w:eastAsia="en-GB"/>
        </w:rPr>
      </w:pPr>
      <w:r w:rsidRPr="00702CF2">
        <w:rPr>
          <w:rFonts w:ascii="Calibri" w:hAnsi="Calibri" w:cs="Calibri"/>
          <w:color w:val="000000"/>
          <w:sz w:val="22"/>
          <w:szCs w:val="22"/>
          <w:lang w:eastAsia="en-GB"/>
        </w:rPr>
        <w:t>Our engagement was carried out in accordance with:</w:t>
      </w:r>
    </w:p>
    <w:p w14:paraId="0EFD3A13" w14:textId="77777777" w:rsidR="00DB7C97" w:rsidRDefault="00702CF2" w:rsidP="00DB7C97">
      <w:pPr>
        <w:numPr>
          <w:ilvl w:val="0"/>
          <w:numId w:val="16"/>
        </w:numPr>
        <w:spacing w:before="120" w:after="120"/>
        <w:jc w:val="both"/>
        <w:rPr>
          <w:rFonts w:ascii="Calibri" w:hAnsi="Calibri" w:cs="Calibri"/>
          <w:sz w:val="22"/>
          <w:szCs w:val="22"/>
          <w:lang w:eastAsia="en-GB"/>
        </w:rPr>
      </w:pPr>
      <w:r w:rsidRPr="00702CF2">
        <w:rPr>
          <w:rFonts w:ascii="Calibri" w:hAnsi="Calibri" w:cs="Calibri"/>
          <w:sz w:val="22"/>
          <w:szCs w:val="22"/>
          <w:lang w:eastAsia="en-GB"/>
        </w:rPr>
        <w:t>the terms of refere</w:t>
      </w:r>
      <w:r w:rsidR="0082284D">
        <w:rPr>
          <w:rFonts w:ascii="Calibri" w:hAnsi="Calibri" w:cs="Calibri"/>
          <w:sz w:val="22"/>
          <w:szCs w:val="22"/>
          <w:lang w:eastAsia="en-GB"/>
        </w:rPr>
        <w:t>nce appended to this Report</w:t>
      </w:r>
      <w:r>
        <w:rPr>
          <w:rFonts w:ascii="Calibri" w:hAnsi="Calibri" w:cs="Calibri"/>
          <w:sz w:val="22"/>
          <w:szCs w:val="22"/>
          <w:lang w:eastAsia="en-GB"/>
        </w:rPr>
        <w:t>;</w:t>
      </w:r>
    </w:p>
    <w:p w14:paraId="23A993E4" w14:textId="77777777" w:rsidR="00DB7C97" w:rsidRDefault="00702CF2" w:rsidP="00DB7C97">
      <w:pPr>
        <w:numPr>
          <w:ilvl w:val="0"/>
          <w:numId w:val="16"/>
        </w:numPr>
        <w:spacing w:before="120" w:after="120"/>
        <w:jc w:val="both"/>
        <w:rPr>
          <w:rFonts w:ascii="Calibri" w:hAnsi="Calibri" w:cs="Calibri"/>
          <w:sz w:val="22"/>
          <w:szCs w:val="22"/>
          <w:lang w:eastAsia="en-GB"/>
        </w:rPr>
      </w:pPr>
      <w:r w:rsidRPr="00DB7C97">
        <w:rPr>
          <w:rFonts w:ascii="Calibri" w:hAnsi="Calibri" w:cs="Calibri"/>
          <w:sz w:val="22"/>
          <w:szCs w:val="22"/>
          <w:lang w:eastAsia="en-GB"/>
        </w:rPr>
        <w:t xml:space="preserve"> International Standard on Related Services (‘ISRS’) 4400 </w:t>
      </w:r>
      <w:r w:rsidRPr="00DB7C97">
        <w:rPr>
          <w:rFonts w:ascii="Calibri" w:hAnsi="Calibri" w:cs="Calibri"/>
          <w:i/>
          <w:sz w:val="22"/>
          <w:szCs w:val="22"/>
          <w:lang w:eastAsia="en-GB"/>
        </w:rPr>
        <w:t xml:space="preserve">Engagements to perform Agreed-upon Procedures regarding Financial Information </w:t>
      </w:r>
      <w:r w:rsidRPr="00DB7C97">
        <w:rPr>
          <w:rFonts w:ascii="Calibri" w:hAnsi="Calibri" w:cs="Calibri"/>
          <w:sz w:val="22"/>
          <w:szCs w:val="22"/>
          <w:lang w:eastAsia="en-GB"/>
        </w:rPr>
        <w:t xml:space="preserve">as promulgated by the International Federation of Accountants (‘IFAC); </w:t>
      </w:r>
      <w:r w:rsidR="0082284D" w:rsidRPr="00DB7C97">
        <w:rPr>
          <w:rFonts w:ascii="Calibri" w:hAnsi="Calibri" w:cs="Calibri"/>
          <w:sz w:val="22"/>
          <w:szCs w:val="22"/>
          <w:lang w:eastAsia="en-GB"/>
        </w:rPr>
        <w:t>and</w:t>
      </w:r>
    </w:p>
    <w:p w14:paraId="3B9B5304" w14:textId="77777777" w:rsidR="00702CF2" w:rsidRPr="00DB7C97" w:rsidRDefault="00702CF2" w:rsidP="00DB7C97">
      <w:pPr>
        <w:numPr>
          <w:ilvl w:val="0"/>
          <w:numId w:val="16"/>
        </w:numPr>
        <w:spacing w:before="120" w:after="120"/>
        <w:jc w:val="both"/>
        <w:rPr>
          <w:rFonts w:ascii="Calibri" w:hAnsi="Calibri" w:cs="Calibri"/>
          <w:sz w:val="22"/>
          <w:szCs w:val="22"/>
          <w:lang w:eastAsia="en-GB"/>
        </w:rPr>
      </w:pPr>
      <w:r w:rsidRPr="00DB7C97">
        <w:rPr>
          <w:rFonts w:ascii="Calibri" w:hAnsi="Calibri" w:cs="Calibri"/>
          <w:sz w:val="22"/>
          <w:szCs w:val="22"/>
          <w:lang w:eastAsia="en-GB"/>
        </w:rPr>
        <w:t xml:space="preserve"> the </w:t>
      </w:r>
      <w:r w:rsidRPr="00DB7C97">
        <w:rPr>
          <w:rFonts w:ascii="Calibri" w:hAnsi="Calibri" w:cs="Calibri"/>
          <w:i/>
          <w:sz w:val="22"/>
          <w:szCs w:val="22"/>
          <w:lang w:eastAsia="en-GB"/>
        </w:rPr>
        <w:t>Code of Ethics for Professional Accountants</w:t>
      </w:r>
      <w:r w:rsidRPr="00DB7C97">
        <w:rPr>
          <w:rFonts w:ascii="Calibri" w:hAnsi="Calibri" w:cs="Calibri"/>
          <w:sz w:val="22"/>
          <w:szCs w:val="22"/>
          <w:lang w:eastAsia="en-GB"/>
        </w:rPr>
        <w:t xml:space="preserve"> issued by the IFAC. Although ISRS 4400 provides that independence is not a requirement for agreed-upon procedures engagements, the </w:t>
      </w:r>
      <w:r w:rsidRPr="00DB7C97">
        <w:rPr>
          <w:rFonts w:ascii="Calibri" w:hAnsi="Calibri" w:cs="Calibri"/>
          <w:i/>
          <w:sz w:val="22"/>
          <w:szCs w:val="22"/>
          <w:lang w:eastAsia="en-GB"/>
        </w:rPr>
        <w:t>IMI JU</w:t>
      </w:r>
      <w:r w:rsidRPr="00DB7C97">
        <w:rPr>
          <w:rFonts w:ascii="Calibri" w:hAnsi="Calibri" w:cs="Calibri"/>
          <w:sz w:val="22"/>
          <w:szCs w:val="22"/>
          <w:lang w:eastAsia="en-GB"/>
        </w:rPr>
        <w:t xml:space="preserve"> requires that the Auditor also complies with the independence requirements of the </w:t>
      </w:r>
      <w:r w:rsidRPr="00DB7C97">
        <w:rPr>
          <w:rFonts w:ascii="Calibri" w:hAnsi="Calibri" w:cs="Calibri"/>
          <w:i/>
          <w:sz w:val="22"/>
          <w:szCs w:val="22"/>
          <w:lang w:eastAsia="en-GB"/>
        </w:rPr>
        <w:t>Code of Ethics for Professional Accountants</w:t>
      </w:r>
      <w:r w:rsidR="0082284D" w:rsidRPr="00DB7C97">
        <w:rPr>
          <w:rFonts w:ascii="Calibri" w:hAnsi="Calibri" w:cs="Calibri"/>
          <w:i/>
          <w:sz w:val="22"/>
          <w:szCs w:val="22"/>
          <w:lang w:eastAsia="en-GB"/>
        </w:rPr>
        <w:t>.</w:t>
      </w:r>
    </w:p>
    <w:p w14:paraId="50CC9B57" w14:textId="77777777" w:rsidR="00702CF2" w:rsidRPr="00702CF2" w:rsidRDefault="00702CF2" w:rsidP="00702CF2">
      <w:pPr>
        <w:spacing w:before="120" w:after="120"/>
        <w:jc w:val="both"/>
        <w:rPr>
          <w:rFonts w:ascii="Calibri" w:hAnsi="Calibri" w:cs="Calibri"/>
          <w:sz w:val="22"/>
          <w:szCs w:val="22"/>
          <w:lang w:eastAsia="en-GB"/>
        </w:rPr>
      </w:pPr>
      <w:r w:rsidRPr="00702CF2">
        <w:rPr>
          <w:rFonts w:ascii="Calibri" w:hAnsi="Calibri" w:cs="Calibri"/>
          <w:sz w:val="22"/>
          <w:szCs w:val="22"/>
          <w:lang w:eastAsia="en-GB"/>
        </w:rPr>
        <w:t xml:space="preserve">As requested, we have only performed the procedures set out in the terms of reference for this engagement and we have reported our factual findings on those procedures in the table appended to this Report. </w:t>
      </w:r>
    </w:p>
    <w:p w14:paraId="54703F1B" w14:textId="77777777" w:rsidR="00702CF2" w:rsidRPr="00702CF2" w:rsidRDefault="00702CF2" w:rsidP="00702CF2">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 xml:space="preserve">The scope of these agreed upon procedures has been determined solely by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and the procedures were performed solely to assist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in evaluating whether the costs claimed/declared by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in the accompanying Financial Statement has been claimed/declared in accordance with the </w:t>
      </w:r>
      <w:r w:rsidRPr="00702CF2">
        <w:rPr>
          <w:rFonts w:ascii="Calibri" w:hAnsi="Calibri" w:cs="Calibri"/>
          <w:i/>
          <w:sz w:val="22"/>
          <w:szCs w:val="22"/>
          <w:lang w:eastAsia="en-GB"/>
        </w:rPr>
        <w:t>grant agreement</w:t>
      </w:r>
      <w:r w:rsidRPr="00702CF2">
        <w:rPr>
          <w:rFonts w:ascii="Calibri" w:hAnsi="Calibri" w:cs="Calibri"/>
          <w:sz w:val="22"/>
          <w:szCs w:val="22"/>
          <w:lang w:eastAsia="en-GB"/>
        </w:rPr>
        <w:t>. The Auditor is not responsible for the suitability and appropriateness of these procedures.</w:t>
      </w:r>
    </w:p>
    <w:p w14:paraId="7131DB3A" w14:textId="77777777" w:rsidR="00702CF2" w:rsidRPr="00702CF2" w:rsidRDefault="00702CF2" w:rsidP="00702CF2">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Because the procedures performed by us did not constitute either an audit or a review made in accordance with International Standards on Auditing or International Standards on Review Engagements, we do not express any assurance on the Financial Statements.</w:t>
      </w:r>
    </w:p>
    <w:p w14:paraId="20B439E8" w14:textId="77777777" w:rsidR="00702CF2" w:rsidRPr="00702CF2" w:rsidRDefault="00702CF2" w:rsidP="00DB7C97">
      <w:pPr>
        <w:autoSpaceDE w:val="0"/>
        <w:autoSpaceDN w:val="0"/>
        <w:adjustRightInd w:val="0"/>
        <w:spacing w:before="120" w:line="280" w:lineRule="exact"/>
        <w:jc w:val="both"/>
        <w:rPr>
          <w:rFonts w:ascii="Calibri" w:hAnsi="Calibri" w:cs="Calibri"/>
          <w:sz w:val="22"/>
          <w:szCs w:val="22"/>
          <w:lang w:eastAsia="en-GB"/>
        </w:rPr>
      </w:pPr>
      <w:r w:rsidRPr="00702CF2">
        <w:rPr>
          <w:rFonts w:ascii="Calibri" w:hAnsi="Calibri" w:cs="Calibri"/>
          <w:sz w:val="22"/>
          <w:szCs w:val="22"/>
          <w:lang w:eastAsia="en-GB"/>
        </w:rPr>
        <w:t xml:space="preserve">Had we performed additional procedures or had we performed an audit or review of the Financial Statements of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in accordance with International Standards on Auditing, other matters might have come to our attention that would have been reported to you.</w:t>
      </w:r>
    </w:p>
    <w:p w14:paraId="3D1E3A3F" w14:textId="77777777" w:rsidR="00702CF2" w:rsidRPr="00702CF2" w:rsidRDefault="00702CF2" w:rsidP="00702CF2">
      <w:pPr>
        <w:autoSpaceDE w:val="0"/>
        <w:autoSpaceDN w:val="0"/>
        <w:adjustRightInd w:val="0"/>
        <w:jc w:val="both"/>
        <w:rPr>
          <w:rFonts w:ascii="Calibri" w:hAnsi="Calibri" w:cs="Calibri"/>
          <w:color w:val="000000"/>
          <w:sz w:val="22"/>
          <w:szCs w:val="22"/>
          <w:lang w:eastAsia="en-GB"/>
        </w:rPr>
      </w:pPr>
    </w:p>
    <w:p w14:paraId="4BAD48DF" w14:textId="77777777" w:rsidR="00702CF2" w:rsidRPr="00702CF2" w:rsidRDefault="00702CF2" w:rsidP="00702CF2">
      <w:pPr>
        <w:autoSpaceDE w:val="0"/>
        <w:autoSpaceDN w:val="0"/>
        <w:adjustRightInd w:val="0"/>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Sources of Information</w:t>
      </w:r>
    </w:p>
    <w:p w14:paraId="51D15F83" w14:textId="77777777" w:rsidR="00702CF2" w:rsidRPr="00702CF2" w:rsidRDefault="00702CF2" w:rsidP="00A06546">
      <w:pPr>
        <w:spacing w:before="120" w:line="280" w:lineRule="exact"/>
        <w:jc w:val="both"/>
        <w:rPr>
          <w:rFonts w:ascii="Calibri" w:hAnsi="Calibri" w:cs="Calibri"/>
          <w:color w:val="000000"/>
          <w:sz w:val="22"/>
          <w:szCs w:val="22"/>
          <w:lang w:eastAsia="en-GB"/>
        </w:rPr>
      </w:pPr>
      <w:r w:rsidRPr="00702CF2">
        <w:rPr>
          <w:rFonts w:ascii="Calibri" w:hAnsi="Calibri" w:cs="Calibri"/>
          <w:sz w:val="22"/>
          <w:szCs w:val="22"/>
          <w:lang w:eastAsia="en-GB"/>
        </w:rPr>
        <w:t xml:space="preserve">The Report sets out information provided to us by the management of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in response to specific questions or as obtained and extracted from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’s information and accounting </w:t>
      </w:r>
      <w:r w:rsidRPr="00702CF2">
        <w:rPr>
          <w:rFonts w:ascii="Calibri" w:hAnsi="Calibri" w:cs="Calibri"/>
          <w:color w:val="000000"/>
          <w:sz w:val="22"/>
          <w:szCs w:val="22"/>
          <w:lang w:eastAsia="en-GB"/>
        </w:rPr>
        <w:t xml:space="preserve">systems. </w:t>
      </w:r>
    </w:p>
    <w:p w14:paraId="684A0FE3" w14:textId="77777777" w:rsidR="00702CF2" w:rsidRPr="00702CF2" w:rsidRDefault="00702CF2" w:rsidP="00702CF2">
      <w:pPr>
        <w:autoSpaceDE w:val="0"/>
        <w:autoSpaceDN w:val="0"/>
        <w:adjustRightInd w:val="0"/>
        <w:jc w:val="both"/>
        <w:rPr>
          <w:rFonts w:ascii="Calibri" w:hAnsi="Calibri" w:cs="Calibri"/>
          <w:color w:val="000000"/>
          <w:sz w:val="22"/>
          <w:szCs w:val="22"/>
          <w:lang w:eastAsia="en-GB"/>
        </w:rPr>
      </w:pPr>
    </w:p>
    <w:p w14:paraId="7C50557F" w14:textId="77777777" w:rsidR="00702CF2" w:rsidRPr="00702CF2" w:rsidRDefault="00702CF2" w:rsidP="00702CF2">
      <w:pPr>
        <w:autoSpaceDE w:val="0"/>
        <w:autoSpaceDN w:val="0"/>
        <w:adjustRightInd w:val="0"/>
        <w:jc w:val="both"/>
        <w:rPr>
          <w:rFonts w:ascii="Calibri" w:hAnsi="Calibri" w:cs="Calibri"/>
          <w:b/>
          <w:color w:val="000000"/>
          <w:sz w:val="22"/>
          <w:szCs w:val="22"/>
          <w:lang w:eastAsia="en-GB"/>
        </w:rPr>
      </w:pPr>
      <w:r w:rsidRPr="00702CF2">
        <w:rPr>
          <w:rFonts w:ascii="Calibri" w:hAnsi="Calibri" w:cs="Calibri"/>
          <w:b/>
          <w:color w:val="000000"/>
          <w:sz w:val="22"/>
          <w:szCs w:val="22"/>
          <w:lang w:eastAsia="en-GB"/>
        </w:rPr>
        <w:t>Factual Findings</w:t>
      </w:r>
    </w:p>
    <w:p w14:paraId="30ECE7C4" w14:textId="77777777" w:rsidR="00702CF2" w:rsidRPr="00702CF2" w:rsidRDefault="00702CF2" w:rsidP="00702CF2">
      <w:pPr>
        <w:autoSpaceDE w:val="0"/>
        <w:autoSpaceDN w:val="0"/>
        <w:adjustRightInd w:val="0"/>
        <w:jc w:val="both"/>
        <w:rPr>
          <w:rFonts w:ascii="Calibri" w:hAnsi="Calibri" w:cs="Calibri"/>
          <w:color w:val="000000"/>
          <w:sz w:val="22"/>
          <w:szCs w:val="22"/>
          <w:lang w:eastAsia="en-GB"/>
        </w:rPr>
      </w:pPr>
    </w:p>
    <w:p w14:paraId="0B842326" w14:textId="77777777" w:rsidR="00702CF2" w:rsidRPr="00702CF2" w:rsidRDefault="00702CF2" w:rsidP="00702CF2">
      <w:pPr>
        <w:autoSpaceDE w:val="0"/>
        <w:autoSpaceDN w:val="0"/>
        <w:adjustRightInd w:val="0"/>
        <w:spacing w:line="280" w:lineRule="exact"/>
        <w:jc w:val="both"/>
        <w:rPr>
          <w:rFonts w:ascii="Calibri" w:hAnsi="Calibri" w:cs="Calibri"/>
          <w:color w:val="000000"/>
          <w:sz w:val="22"/>
          <w:szCs w:val="22"/>
          <w:lang w:eastAsia="en-GB"/>
        </w:rPr>
      </w:pPr>
      <w:r w:rsidRPr="00702CF2">
        <w:rPr>
          <w:rFonts w:ascii="Calibri" w:hAnsi="Calibri" w:cs="Calibri"/>
          <w:color w:val="000000"/>
          <w:sz w:val="22"/>
          <w:szCs w:val="22"/>
          <w:lang w:eastAsia="en-GB"/>
        </w:rPr>
        <w:t>The above mentioned Financial Statement(s) per Activity was (were) examined and all procedures specified in the appended table for our engagement were carried out. On the basis of the results of these procedures, we found:</w:t>
      </w:r>
    </w:p>
    <w:p w14:paraId="67450D38" w14:textId="77777777" w:rsidR="00702CF2" w:rsidRPr="00702CF2" w:rsidRDefault="00702CF2" w:rsidP="00702CF2">
      <w:pPr>
        <w:autoSpaceDE w:val="0"/>
        <w:autoSpaceDN w:val="0"/>
        <w:adjustRightInd w:val="0"/>
        <w:spacing w:line="280" w:lineRule="exact"/>
        <w:jc w:val="both"/>
        <w:rPr>
          <w:rFonts w:ascii="Calibri" w:hAnsi="Calibri" w:cs="Calibri"/>
          <w:color w:val="000000"/>
          <w:sz w:val="22"/>
          <w:szCs w:val="22"/>
          <w:lang w:eastAsia="en-GB"/>
        </w:rPr>
      </w:pPr>
      <w:r w:rsidRPr="00702CF2">
        <w:rPr>
          <w:rFonts w:ascii="Calibri" w:hAnsi="Calibri" w:cs="Calibri"/>
          <w:color w:val="000000"/>
          <w:sz w:val="22"/>
          <w:szCs w:val="22"/>
          <w:lang w:eastAsia="en-GB"/>
        </w:rPr>
        <w:t xml:space="preserve">All documentation and accounting information to enable us to carry out these procedures has been provided to us by the </w:t>
      </w:r>
      <w:r w:rsidRPr="00702CF2">
        <w:rPr>
          <w:rFonts w:ascii="Calibri" w:hAnsi="Calibri" w:cs="Calibri"/>
          <w:i/>
          <w:color w:val="000000"/>
          <w:sz w:val="22"/>
          <w:szCs w:val="22"/>
          <w:lang w:eastAsia="en-GB"/>
        </w:rPr>
        <w:t>participant</w:t>
      </w:r>
      <w:r w:rsidRPr="00702CF2">
        <w:rPr>
          <w:rFonts w:ascii="Calibri" w:hAnsi="Calibri" w:cs="Calibri"/>
          <w:color w:val="000000"/>
          <w:sz w:val="22"/>
          <w:szCs w:val="22"/>
          <w:lang w:eastAsia="en-GB"/>
        </w:rPr>
        <w:t>. Except as indicated below, no exceptions were noted.</w:t>
      </w:r>
    </w:p>
    <w:p w14:paraId="5F1901D2" w14:textId="77777777" w:rsidR="00702CF2" w:rsidRPr="00702CF2" w:rsidRDefault="00702CF2" w:rsidP="00702CF2">
      <w:pPr>
        <w:autoSpaceDE w:val="0"/>
        <w:autoSpaceDN w:val="0"/>
        <w:adjustRightInd w:val="0"/>
        <w:jc w:val="both"/>
        <w:rPr>
          <w:rFonts w:ascii="Calibri" w:hAnsi="Calibri" w:cs="Calibri"/>
          <w:color w:val="000000"/>
          <w:sz w:val="22"/>
          <w:szCs w:val="22"/>
          <w:lang w:eastAsia="en-GB"/>
        </w:rPr>
      </w:pPr>
    </w:p>
    <w:p w14:paraId="5D67C561" w14:textId="77777777" w:rsidR="00702CF2" w:rsidRPr="00702CF2" w:rsidRDefault="00702CF2" w:rsidP="00A06546">
      <w:pPr>
        <w:spacing w:after="120"/>
        <w:jc w:val="both"/>
        <w:rPr>
          <w:rFonts w:ascii="Calibri" w:hAnsi="Calibri" w:cs="Calibri"/>
          <w:b/>
          <w:bCs/>
          <w:sz w:val="22"/>
          <w:szCs w:val="22"/>
          <w:lang w:eastAsia="en-GB"/>
        </w:rPr>
      </w:pPr>
      <w:r w:rsidRPr="00702CF2">
        <w:rPr>
          <w:rFonts w:ascii="Calibri" w:hAnsi="Calibri" w:cs="Calibri"/>
          <w:b/>
          <w:bCs/>
          <w:sz w:val="22"/>
          <w:szCs w:val="22"/>
          <w:lang w:eastAsia="en-GB"/>
        </w:rPr>
        <w:t>Exceptions</w:t>
      </w:r>
    </w:p>
    <w:p w14:paraId="710C103F" w14:textId="77777777" w:rsidR="00702CF2" w:rsidRPr="00702CF2" w:rsidRDefault="00702CF2" w:rsidP="00702CF2">
      <w:pPr>
        <w:spacing w:before="120" w:after="120"/>
        <w:jc w:val="both"/>
        <w:rPr>
          <w:rFonts w:ascii="Calibri" w:hAnsi="Calibri" w:cs="Calibri"/>
          <w:b/>
          <w:bCs/>
          <w:sz w:val="22"/>
          <w:szCs w:val="22"/>
          <w:lang w:eastAsia="en-GB"/>
        </w:rPr>
      </w:pPr>
      <w:r w:rsidRPr="00702CF2">
        <w:rPr>
          <w:rFonts w:ascii="Calibri" w:hAnsi="Calibri" w:cs="Calibri"/>
          <w:bCs/>
          <w:sz w:val="22"/>
          <w:szCs w:val="22"/>
          <w:lang w:eastAsia="en-GB"/>
        </w:rPr>
        <w:t>In some cases, the Auditor was not able to successfully complete the procedures specified. These exceptions are as follows</w:t>
      </w:r>
      <w:r w:rsidRPr="00702CF2">
        <w:rPr>
          <w:rFonts w:ascii="Calibri" w:hAnsi="Calibri" w:cs="Calibri"/>
          <w:b/>
          <w:bCs/>
          <w:sz w:val="22"/>
          <w:szCs w:val="22"/>
          <w:lang w:eastAsia="en-GB"/>
        </w:rPr>
        <w:t>:</w:t>
      </w:r>
    </w:p>
    <w:p w14:paraId="76D8444F" w14:textId="77777777" w:rsidR="00C13B0C" w:rsidRDefault="00702CF2" w:rsidP="00C26050">
      <w:pPr>
        <w:spacing w:before="120"/>
        <w:ind w:left="709" w:hanging="1"/>
        <w:jc w:val="both"/>
        <w:rPr>
          <w:rFonts w:ascii="Calibri" w:hAnsi="Calibri" w:cs="Calibri"/>
          <w:b/>
          <w:bCs/>
          <w:sz w:val="22"/>
          <w:szCs w:val="22"/>
          <w:lang w:eastAsia="en-GB"/>
        </w:rPr>
      </w:pPr>
      <w:r w:rsidRPr="00702CF2">
        <w:rPr>
          <w:rFonts w:ascii="Calibri" w:hAnsi="Calibri" w:cs="Calibri"/>
          <w:b/>
          <w:bCs/>
          <w:sz w:val="22"/>
          <w:szCs w:val="22"/>
          <w:lang w:eastAsia="en-GB"/>
        </w:rPr>
        <w:t xml:space="preserve">Exceptions such as inability to reconcile key information, unavailability of data which prevented the Auditor from carrying out the procedures, etc. should be listed </w:t>
      </w:r>
      <w:r w:rsidRPr="00702CF2">
        <w:rPr>
          <w:rFonts w:ascii="Calibri" w:hAnsi="Calibri" w:cs="Calibri"/>
          <w:b/>
          <w:bCs/>
          <w:sz w:val="22"/>
          <w:szCs w:val="22"/>
          <w:u w:val="single"/>
          <w:lang w:eastAsia="en-GB"/>
        </w:rPr>
        <w:t>here</w:t>
      </w:r>
      <w:r w:rsidRPr="00702CF2">
        <w:rPr>
          <w:rFonts w:ascii="Calibri" w:hAnsi="Calibri" w:cs="Calibri"/>
          <w:b/>
          <w:bCs/>
          <w:sz w:val="22"/>
          <w:szCs w:val="22"/>
          <w:lang w:eastAsia="en-GB"/>
        </w:rPr>
        <w:t xml:space="preserve">. The </w:t>
      </w:r>
      <w:r w:rsidRPr="00702CF2">
        <w:rPr>
          <w:rFonts w:ascii="Calibri" w:hAnsi="Calibri" w:cs="Calibri"/>
          <w:b/>
          <w:bCs/>
          <w:i/>
          <w:sz w:val="22"/>
          <w:szCs w:val="22"/>
          <w:lang w:eastAsia="en-GB"/>
        </w:rPr>
        <w:t>IMI JU</w:t>
      </w:r>
      <w:r w:rsidRPr="00702CF2">
        <w:rPr>
          <w:rFonts w:ascii="Calibri" w:hAnsi="Calibri" w:cs="Calibri"/>
          <w:b/>
          <w:bCs/>
          <w:sz w:val="22"/>
          <w:szCs w:val="22"/>
          <w:lang w:eastAsia="en-GB"/>
        </w:rPr>
        <w:t xml:space="preserve"> will use this information to decide the amounts which will be reimbursed.</w:t>
      </w:r>
    </w:p>
    <w:p w14:paraId="61C17B9D" w14:textId="77777777" w:rsidR="00C13B0C" w:rsidRDefault="00C13B0C" w:rsidP="00C13B0C">
      <w:pPr>
        <w:jc w:val="both"/>
        <w:rPr>
          <w:rFonts w:ascii="Calibri" w:hAnsi="Calibri" w:cs="Calibri"/>
          <w:b/>
          <w:bCs/>
          <w:sz w:val="22"/>
          <w:szCs w:val="22"/>
          <w:lang w:eastAsia="en-GB"/>
        </w:rPr>
      </w:pPr>
    </w:p>
    <w:p w14:paraId="56B02C0C" w14:textId="77777777" w:rsidR="00702CF2" w:rsidRPr="00702CF2" w:rsidRDefault="00702CF2" w:rsidP="00A06546">
      <w:pPr>
        <w:spacing w:after="120"/>
        <w:jc w:val="both"/>
        <w:rPr>
          <w:rFonts w:ascii="Calibri" w:hAnsi="Calibri" w:cs="Calibri"/>
          <w:b/>
          <w:bCs/>
          <w:sz w:val="22"/>
          <w:szCs w:val="22"/>
          <w:lang w:eastAsia="en-GB"/>
        </w:rPr>
      </w:pPr>
      <w:r w:rsidRPr="00702CF2">
        <w:rPr>
          <w:rFonts w:ascii="Calibri" w:hAnsi="Calibri" w:cs="Calibri"/>
          <w:b/>
          <w:bCs/>
          <w:sz w:val="22"/>
          <w:szCs w:val="22"/>
          <w:lang w:eastAsia="en-GB"/>
        </w:rPr>
        <w:t>Use of this Report</w:t>
      </w:r>
    </w:p>
    <w:p w14:paraId="3F96A56C" w14:textId="77777777" w:rsidR="00702CF2" w:rsidRPr="00702CF2" w:rsidRDefault="00702CF2" w:rsidP="00702CF2">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 xml:space="preserve">This Report is solely for the purpose set forth in the above objective. </w:t>
      </w:r>
    </w:p>
    <w:p w14:paraId="1154EAA4" w14:textId="77777777" w:rsidR="00702CF2" w:rsidRPr="00702CF2" w:rsidRDefault="00702CF2" w:rsidP="00702CF2">
      <w:pPr>
        <w:spacing w:before="120" w:line="280" w:lineRule="exact"/>
        <w:jc w:val="both"/>
        <w:rPr>
          <w:rFonts w:ascii="Calibri" w:hAnsi="Calibri" w:cs="Calibri"/>
          <w:sz w:val="22"/>
          <w:szCs w:val="22"/>
          <w:lang w:eastAsia="en-GB"/>
        </w:rPr>
      </w:pPr>
      <w:r w:rsidRPr="00702CF2">
        <w:rPr>
          <w:rFonts w:ascii="Calibri" w:hAnsi="Calibri" w:cs="Calibri"/>
          <w:sz w:val="22"/>
          <w:szCs w:val="22"/>
          <w:lang w:eastAsia="en-GB"/>
        </w:rPr>
        <w:t xml:space="preserve">This Report is prepared solely for the confidential use of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and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and solely for the purpose of submission to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in connection with the requirements as set out in Article II.4.4 of the </w:t>
      </w:r>
      <w:r w:rsidRPr="00702CF2">
        <w:rPr>
          <w:rFonts w:ascii="Calibri" w:hAnsi="Calibri" w:cs="Calibri"/>
          <w:i/>
          <w:sz w:val="22"/>
          <w:szCs w:val="22"/>
          <w:lang w:eastAsia="en-GB"/>
        </w:rPr>
        <w:t>grant agreement</w:t>
      </w:r>
      <w:r w:rsidRPr="00702CF2">
        <w:rPr>
          <w:rFonts w:ascii="Calibri" w:hAnsi="Calibri" w:cs="Calibri"/>
          <w:sz w:val="22"/>
          <w:szCs w:val="22"/>
          <w:lang w:eastAsia="en-GB"/>
        </w:rPr>
        <w:t xml:space="preserve">. This Report may not be relied upon by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or by the </w:t>
      </w:r>
      <w:r w:rsidRPr="00702CF2">
        <w:rPr>
          <w:rFonts w:ascii="Calibri" w:hAnsi="Calibri" w:cs="Calibri"/>
          <w:i/>
          <w:sz w:val="22"/>
          <w:szCs w:val="22"/>
          <w:lang w:eastAsia="en-GB"/>
        </w:rPr>
        <w:t>IMI JU</w:t>
      </w:r>
      <w:r w:rsidRPr="00702CF2">
        <w:rPr>
          <w:rFonts w:ascii="Calibri" w:hAnsi="Calibri" w:cs="Calibri"/>
          <w:sz w:val="22"/>
          <w:szCs w:val="22"/>
          <w:lang w:eastAsia="en-GB"/>
        </w:rPr>
        <w:t xml:space="preserve"> for any other purpose, nor may it be distributed to any other parties. </w:t>
      </w:r>
    </w:p>
    <w:p w14:paraId="01BA5738" w14:textId="77777777" w:rsidR="00702CF2" w:rsidRPr="00E73FF0" w:rsidRDefault="00702CF2" w:rsidP="00C13B0C">
      <w:pPr>
        <w:spacing w:before="120" w:after="120" w:line="280" w:lineRule="exact"/>
        <w:jc w:val="both"/>
        <w:rPr>
          <w:rFonts w:ascii="Calibri" w:hAnsi="Calibri" w:cs="Calibri"/>
          <w:sz w:val="22"/>
          <w:szCs w:val="22"/>
          <w:lang w:eastAsia="en-GB"/>
        </w:rPr>
      </w:pPr>
      <w:r w:rsidRPr="00E73FF0">
        <w:rPr>
          <w:rFonts w:ascii="Calibri" w:hAnsi="Calibri" w:cs="Calibri"/>
          <w:sz w:val="22"/>
          <w:szCs w:val="22"/>
          <w:lang w:eastAsia="en-GB"/>
        </w:rPr>
        <w:t xml:space="preserve">The </w:t>
      </w:r>
      <w:r w:rsidRPr="00E73FF0">
        <w:rPr>
          <w:rFonts w:ascii="Calibri" w:hAnsi="Calibri" w:cs="Calibri"/>
          <w:i/>
          <w:sz w:val="22"/>
          <w:szCs w:val="22"/>
          <w:lang w:eastAsia="en-GB"/>
        </w:rPr>
        <w:t>IMI JU</w:t>
      </w:r>
      <w:r w:rsidRPr="00E73FF0">
        <w:rPr>
          <w:rFonts w:ascii="Calibri" w:hAnsi="Calibri" w:cs="Calibri"/>
          <w:sz w:val="22"/>
          <w:szCs w:val="22"/>
          <w:lang w:eastAsia="en-GB"/>
        </w:rPr>
        <w:t xml:space="preserve"> may only disclose this Report to others who have regulatory rights of access to it, in particular the European Commission</w:t>
      </w:r>
      <w:r w:rsidR="00A25D9D" w:rsidRPr="00E73FF0">
        <w:rPr>
          <w:rFonts w:ascii="Calibri" w:hAnsi="Calibri" w:cs="Calibri"/>
          <w:sz w:val="22"/>
          <w:szCs w:val="22"/>
          <w:lang w:eastAsia="en-GB"/>
        </w:rPr>
        <w:t>, including the European Anti</w:t>
      </w:r>
      <w:r w:rsidR="008E6722">
        <w:rPr>
          <w:rFonts w:ascii="Calibri" w:hAnsi="Calibri" w:cs="Calibri"/>
          <w:sz w:val="22"/>
          <w:szCs w:val="22"/>
          <w:lang w:eastAsia="en-GB"/>
        </w:rPr>
        <w:t>-</w:t>
      </w:r>
      <w:r w:rsidR="00A25D9D" w:rsidRPr="00E73FF0">
        <w:rPr>
          <w:rFonts w:ascii="Calibri" w:hAnsi="Calibri" w:cs="Calibri"/>
          <w:sz w:val="22"/>
          <w:szCs w:val="22"/>
          <w:lang w:eastAsia="en-GB"/>
        </w:rPr>
        <w:t>Fraud Office</w:t>
      </w:r>
      <w:r w:rsidRPr="00E73FF0">
        <w:rPr>
          <w:rFonts w:ascii="Calibri" w:hAnsi="Calibri" w:cs="Calibri"/>
          <w:sz w:val="22"/>
          <w:szCs w:val="22"/>
          <w:lang w:eastAsia="en-GB"/>
        </w:rPr>
        <w:t>,</w:t>
      </w:r>
      <w:r w:rsidR="00A25D9D" w:rsidRPr="00E73FF0">
        <w:rPr>
          <w:rFonts w:ascii="Calibri" w:hAnsi="Calibri" w:cs="Calibri"/>
          <w:sz w:val="22"/>
          <w:szCs w:val="22"/>
          <w:lang w:eastAsia="en-GB"/>
        </w:rPr>
        <w:t xml:space="preserve"> </w:t>
      </w:r>
      <w:r w:rsidR="00E73FF0" w:rsidRPr="00E73FF0">
        <w:rPr>
          <w:rFonts w:ascii="Calibri" w:hAnsi="Calibri" w:cs="Calibri"/>
          <w:sz w:val="22"/>
          <w:szCs w:val="22"/>
          <w:lang w:eastAsia="en-GB"/>
        </w:rPr>
        <w:t xml:space="preserve">and </w:t>
      </w:r>
      <w:r w:rsidR="00A25D9D" w:rsidRPr="00E73FF0">
        <w:rPr>
          <w:rFonts w:ascii="Calibri" w:hAnsi="Calibri" w:cs="Calibri"/>
          <w:sz w:val="22"/>
          <w:szCs w:val="22"/>
          <w:lang w:eastAsia="en-GB"/>
        </w:rPr>
        <w:t>the European Court of Auditors</w:t>
      </w:r>
      <w:r w:rsidRPr="00E73FF0">
        <w:rPr>
          <w:rFonts w:ascii="Calibri" w:hAnsi="Calibri" w:cs="Calibri"/>
          <w:sz w:val="22"/>
          <w:szCs w:val="22"/>
          <w:lang w:eastAsia="en-GB"/>
        </w:rPr>
        <w:t>.</w:t>
      </w:r>
    </w:p>
    <w:p w14:paraId="64B0B750" w14:textId="77777777" w:rsidR="00702CF2" w:rsidRPr="00702CF2" w:rsidRDefault="00702CF2" w:rsidP="00C13B0C">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 xml:space="preserve">This Report relates only to the Financial Statement(s) specified above and does not extend to any other financial statements of the </w:t>
      </w:r>
      <w:r w:rsidRPr="00702CF2">
        <w:rPr>
          <w:rFonts w:ascii="Calibri" w:hAnsi="Calibri" w:cs="Calibri"/>
          <w:i/>
          <w:sz w:val="22"/>
          <w:szCs w:val="22"/>
          <w:lang w:eastAsia="en-GB"/>
        </w:rPr>
        <w:t>participant</w:t>
      </w:r>
      <w:r w:rsidRPr="00702CF2">
        <w:rPr>
          <w:rFonts w:ascii="Calibri" w:hAnsi="Calibri" w:cs="Calibri"/>
          <w:sz w:val="22"/>
          <w:szCs w:val="22"/>
          <w:lang w:eastAsia="en-GB"/>
        </w:rPr>
        <w:t>.</w:t>
      </w:r>
    </w:p>
    <w:p w14:paraId="6A756C34" w14:textId="77777777" w:rsidR="00702CF2" w:rsidRPr="00702CF2" w:rsidRDefault="00702CF2" w:rsidP="00C13B0C">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No conflict of interest exists</w:t>
      </w:r>
      <w:r w:rsidRPr="00702CF2">
        <w:rPr>
          <w:rFonts w:ascii="Calibri" w:hAnsi="Calibri" w:cs="Calibri"/>
          <w:sz w:val="22"/>
          <w:szCs w:val="22"/>
          <w:vertAlign w:val="superscript"/>
          <w:lang w:eastAsia="en-GB"/>
        </w:rPr>
        <w:footnoteReference w:id="5"/>
      </w:r>
      <w:r w:rsidRPr="00702CF2">
        <w:rPr>
          <w:rFonts w:ascii="Calibri" w:hAnsi="Calibri" w:cs="Calibri"/>
          <w:sz w:val="22"/>
          <w:szCs w:val="22"/>
          <w:lang w:eastAsia="en-GB"/>
        </w:rPr>
        <w:t xml:space="preserve"> between the Auditor and the </w:t>
      </w:r>
      <w:r w:rsidRPr="00702CF2">
        <w:rPr>
          <w:rFonts w:ascii="Calibri" w:hAnsi="Calibri" w:cs="Calibri"/>
          <w:i/>
          <w:sz w:val="22"/>
          <w:szCs w:val="22"/>
          <w:lang w:eastAsia="en-GB"/>
        </w:rPr>
        <w:t>participant</w:t>
      </w:r>
      <w:r w:rsidRPr="00702CF2">
        <w:rPr>
          <w:rFonts w:ascii="Calibri" w:hAnsi="Calibri" w:cs="Calibri"/>
          <w:sz w:val="22"/>
          <w:szCs w:val="22"/>
          <w:lang w:eastAsia="en-GB"/>
        </w:rPr>
        <w:t xml:space="preserve"> in establishing this Report. The fee paid to the Auditor for providing the Report was € __________ (excluding VAT).</w:t>
      </w:r>
    </w:p>
    <w:p w14:paraId="35C4E633" w14:textId="77777777" w:rsidR="00702CF2" w:rsidRDefault="00702CF2" w:rsidP="00C13B0C">
      <w:pPr>
        <w:spacing w:before="120" w:after="120" w:line="280" w:lineRule="exact"/>
        <w:jc w:val="both"/>
        <w:rPr>
          <w:rFonts w:ascii="Calibri" w:hAnsi="Calibri" w:cs="Calibri"/>
          <w:sz w:val="22"/>
          <w:szCs w:val="22"/>
          <w:lang w:eastAsia="en-GB"/>
        </w:rPr>
      </w:pPr>
      <w:r w:rsidRPr="00702CF2">
        <w:rPr>
          <w:rFonts w:ascii="Calibri" w:hAnsi="Calibri" w:cs="Calibri"/>
          <w:sz w:val="22"/>
          <w:szCs w:val="22"/>
          <w:lang w:eastAsia="en-GB"/>
        </w:rPr>
        <w:t>We look forward to discussing our Report with you and would be pleased to provide any further information or assistance which may be required.</w:t>
      </w:r>
    </w:p>
    <w:p w14:paraId="5DC00E2A" w14:textId="77777777" w:rsidR="00C26050" w:rsidRPr="00702CF2" w:rsidRDefault="00C26050" w:rsidP="00C13B0C">
      <w:pPr>
        <w:spacing w:before="120" w:after="120" w:line="280" w:lineRule="exact"/>
        <w:jc w:val="both"/>
        <w:rPr>
          <w:rFonts w:ascii="Calibri" w:hAnsi="Calibri" w:cs="Calibri"/>
          <w:sz w:val="22"/>
          <w:szCs w:val="22"/>
          <w:lang w:eastAsia="en-GB"/>
        </w:rPr>
      </w:pPr>
    </w:p>
    <w:p w14:paraId="2BEC40B8" w14:textId="77777777" w:rsidR="00702CF2" w:rsidRPr="00702CF2" w:rsidRDefault="00702CF2" w:rsidP="00C13B0C">
      <w:pPr>
        <w:autoSpaceDE w:val="0"/>
        <w:autoSpaceDN w:val="0"/>
        <w:adjustRightInd w:val="0"/>
        <w:spacing w:line="280" w:lineRule="exact"/>
        <w:jc w:val="both"/>
        <w:rPr>
          <w:rFonts w:ascii="Calibri" w:hAnsi="Calibri" w:cs="Calibri"/>
          <w:b/>
          <w:i/>
          <w:color w:val="000000"/>
          <w:sz w:val="22"/>
          <w:szCs w:val="22"/>
          <w:lang w:eastAsia="en-GB"/>
        </w:rPr>
      </w:pPr>
    </w:p>
    <w:p w14:paraId="217B960E" w14:textId="77777777" w:rsidR="003733DB" w:rsidRDefault="00702CF2" w:rsidP="003733DB">
      <w:pPr>
        <w:autoSpaceDE w:val="0"/>
        <w:autoSpaceDN w:val="0"/>
        <w:adjustRightInd w:val="0"/>
        <w:spacing w:line="360" w:lineRule="auto"/>
        <w:jc w:val="both"/>
        <w:rPr>
          <w:rFonts w:ascii="Calibri" w:hAnsi="Calibri" w:cs="Calibri"/>
          <w:b/>
          <w:i/>
          <w:sz w:val="22"/>
          <w:szCs w:val="22"/>
          <w:lang w:eastAsia="en-GB"/>
        </w:rPr>
      </w:pPr>
      <w:r w:rsidRPr="00702CF2">
        <w:rPr>
          <w:rFonts w:ascii="Calibri" w:hAnsi="Calibri" w:cs="Calibri"/>
          <w:b/>
          <w:i/>
          <w:color w:val="000000"/>
          <w:sz w:val="22"/>
          <w:szCs w:val="22"/>
          <w:lang w:eastAsia="en-GB"/>
        </w:rPr>
        <w:t>[</w:t>
      </w:r>
      <w:r w:rsidRPr="00702CF2">
        <w:rPr>
          <w:rFonts w:ascii="Calibri" w:hAnsi="Calibri" w:cs="Calibri"/>
          <w:b/>
          <w:i/>
          <w:iCs/>
          <w:color w:val="000000"/>
          <w:sz w:val="22"/>
          <w:szCs w:val="22"/>
          <w:lang w:eastAsia="en-GB"/>
        </w:rPr>
        <w:t>Legal</w:t>
      </w:r>
      <w:r w:rsidRPr="00702CF2">
        <w:rPr>
          <w:rFonts w:ascii="Calibri" w:hAnsi="Calibri" w:cs="Calibri"/>
          <w:b/>
          <w:i/>
          <w:color w:val="000000"/>
          <w:sz w:val="22"/>
          <w:szCs w:val="22"/>
          <w:lang w:eastAsia="en-GB"/>
        </w:rPr>
        <w:t xml:space="preserve"> name of the audit firm</w:t>
      </w:r>
      <w:r w:rsidRPr="00702CF2">
        <w:rPr>
          <w:rFonts w:ascii="Calibri" w:hAnsi="Calibri" w:cs="Calibri"/>
          <w:b/>
          <w:i/>
          <w:sz w:val="22"/>
          <w:szCs w:val="22"/>
          <w:lang w:eastAsia="en-GB"/>
        </w:rPr>
        <w:t>]</w:t>
      </w:r>
    </w:p>
    <w:p w14:paraId="1D386E4E" w14:textId="77777777" w:rsidR="00702CF2" w:rsidRPr="003733DB" w:rsidRDefault="00702CF2" w:rsidP="003733DB">
      <w:pPr>
        <w:autoSpaceDE w:val="0"/>
        <w:autoSpaceDN w:val="0"/>
        <w:adjustRightInd w:val="0"/>
        <w:spacing w:line="360" w:lineRule="auto"/>
        <w:jc w:val="both"/>
        <w:rPr>
          <w:rFonts w:ascii="Calibri" w:hAnsi="Calibri" w:cs="Calibri"/>
          <w:b/>
          <w:i/>
          <w:sz w:val="22"/>
          <w:szCs w:val="22"/>
          <w:lang w:eastAsia="en-GB"/>
        </w:rPr>
      </w:pPr>
      <w:r w:rsidRPr="00702CF2">
        <w:rPr>
          <w:rFonts w:ascii="Calibri" w:hAnsi="Calibri" w:cs="Calibri"/>
          <w:b/>
          <w:i/>
          <w:color w:val="000000"/>
          <w:sz w:val="22"/>
          <w:szCs w:val="22"/>
          <w:lang w:eastAsia="en-GB"/>
        </w:rPr>
        <w:t>[</w:t>
      </w:r>
      <w:r w:rsidRPr="00702CF2">
        <w:rPr>
          <w:rFonts w:ascii="Calibri" w:hAnsi="Calibri" w:cs="Calibri"/>
          <w:b/>
          <w:i/>
          <w:iCs/>
          <w:color w:val="000000"/>
          <w:sz w:val="22"/>
          <w:szCs w:val="22"/>
          <w:lang w:eastAsia="en-GB"/>
        </w:rPr>
        <w:t>Name</w:t>
      </w:r>
      <w:r w:rsidRPr="00702CF2">
        <w:rPr>
          <w:rFonts w:ascii="Calibri" w:hAnsi="Calibri" w:cs="Calibri"/>
          <w:b/>
          <w:i/>
          <w:color w:val="000000"/>
          <w:sz w:val="22"/>
          <w:szCs w:val="22"/>
          <w:lang w:eastAsia="en-GB"/>
        </w:rPr>
        <w:t xml:space="preserve"> and function of an authorised representative]</w:t>
      </w:r>
    </w:p>
    <w:p w14:paraId="18EC6A4C" w14:textId="77777777" w:rsidR="00702CF2" w:rsidRPr="00702CF2" w:rsidRDefault="00702CF2" w:rsidP="003733DB">
      <w:pPr>
        <w:spacing w:line="360" w:lineRule="auto"/>
        <w:jc w:val="both"/>
        <w:rPr>
          <w:rFonts w:ascii="Calibri" w:hAnsi="Calibri" w:cs="Calibri"/>
          <w:b/>
          <w:i/>
          <w:sz w:val="22"/>
          <w:szCs w:val="22"/>
          <w:lang w:eastAsia="en-US"/>
        </w:rPr>
      </w:pPr>
      <w:r w:rsidRPr="00702CF2">
        <w:rPr>
          <w:rFonts w:ascii="Calibri" w:hAnsi="Calibri" w:cs="Calibri"/>
          <w:b/>
          <w:i/>
          <w:sz w:val="22"/>
          <w:szCs w:val="22"/>
          <w:lang w:eastAsia="en-US"/>
        </w:rPr>
        <w:t>&lt;dd Month yyyy&gt;</w:t>
      </w:r>
    </w:p>
    <w:p w14:paraId="40B6B5C8" w14:textId="77777777" w:rsidR="00702CF2" w:rsidRDefault="00702CF2" w:rsidP="003733DB">
      <w:pPr>
        <w:spacing w:line="360" w:lineRule="auto"/>
        <w:jc w:val="both"/>
        <w:rPr>
          <w:rFonts w:ascii="Calibri" w:hAnsi="Calibri" w:cs="Calibri"/>
          <w:b/>
          <w:i/>
          <w:sz w:val="22"/>
          <w:szCs w:val="22"/>
          <w:lang w:eastAsia="en-US"/>
        </w:rPr>
      </w:pPr>
      <w:r w:rsidRPr="00702CF2">
        <w:rPr>
          <w:rFonts w:ascii="Calibri" w:hAnsi="Calibri" w:cs="Calibri"/>
          <w:b/>
          <w:i/>
          <w:sz w:val="22"/>
          <w:szCs w:val="22"/>
          <w:lang w:eastAsia="en-US"/>
        </w:rPr>
        <w:t>&lt;Signature of the Auditor&gt;</w:t>
      </w:r>
    </w:p>
    <w:p w14:paraId="3C68A122" w14:textId="77777777" w:rsidR="00880356" w:rsidRPr="00E153F9" w:rsidRDefault="00880356" w:rsidP="00E153F9">
      <w:pPr>
        <w:spacing w:line="480" w:lineRule="auto"/>
        <w:jc w:val="both"/>
        <w:rPr>
          <w:rFonts w:ascii="Calibri" w:hAnsi="Calibri" w:cs="Calibri"/>
          <w:sz w:val="22"/>
          <w:szCs w:val="22"/>
          <w:lang w:eastAsia="en-US"/>
        </w:rPr>
        <w:sectPr w:rsidR="00880356" w:rsidRPr="00E153F9" w:rsidSect="00B60489">
          <w:headerReference w:type="even" r:id="rId7"/>
          <w:headerReference w:type="default" r:id="rId8"/>
          <w:footerReference w:type="even" r:id="rId9"/>
          <w:footerReference w:type="default" r:id="rId10"/>
          <w:headerReference w:type="first" r:id="rId11"/>
          <w:footerReference w:type="first" r:id="rId12"/>
          <w:pgSz w:w="11906" w:h="16838" w:code="9"/>
          <w:pgMar w:top="1440" w:right="1134" w:bottom="1440" w:left="1418" w:header="567" w:footer="567" w:gutter="0"/>
          <w:cols w:space="708"/>
          <w:docGrid w:linePitch="360"/>
        </w:sectPr>
      </w:pPr>
    </w:p>
    <w:p w14:paraId="14FA6946" w14:textId="77777777" w:rsidR="00605D77" w:rsidRPr="00ED4B0F" w:rsidRDefault="002D1288" w:rsidP="00F35B7B">
      <w:pPr>
        <w:pStyle w:val="Heading1"/>
        <w:pBdr>
          <w:top w:val="dotted" w:sz="4" w:space="1" w:color="auto"/>
          <w:left w:val="dotted" w:sz="4" w:space="4" w:color="auto"/>
          <w:bottom w:val="dotted" w:sz="4" w:space="1" w:color="auto"/>
          <w:right w:val="dotted" w:sz="4" w:space="4" w:color="auto"/>
        </w:pBdr>
        <w:spacing w:after="0"/>
        <w:jc w:val="center"/>
        <w:rPr>
          <w:rFonts w:ascii="Calibri" w:hAnsi="Calibri" w:cs="Calibri"/>
          <w:color w:val="0070C0"/>
          <w:kern w:val="28"/>
          <w:sz w:val="28"/>
          <w:szCs w:val="28"/>
          <w:lang w:val="en-GB" w:eastAsia="en-GB"/>
        </w:rPr>
      </w:pPr>
      <w:r w:rsidRPr="00ED4B0F">
        <w:rPr>
          <w:rFonts w:ascii="Calibri" w:hAnsi="Calibri" w:cs="Calibri"/>
          <w:color w:val="0070C0"/>
          <w:kern w:val="28"/>
          <w:sz w:val="28"/>
          <w:szCs w:val="28"/>
          <w:lang w:val="en-GB" w:eastAsia="en-GB"/>
        </w:rPr>
        <w:t xml:space="preserve">Procedures to be performed by the auditor for a </w:t>
      </w:r>
      <w:r w:rsidRPr="00ED4B0F">
        <w:rPr>
          <w:rFonts w:ascii="Calibri" w:hAnsi="Calibri" w:cs="Calibri"/>
          <w:i/>
          <w:color w:val="0070C0"/>
          <w:kern w:val="28"/>
          <w:sz w:val="28"/>
          <w:szCs w:val="28"/>
          <w:lang w:val="en-GB" w:eastAsia="en-GB"/>
        </w:rPr>
        <w:t>beneficiary</w:t>
      </w:r>
      <w:r w:rsidR="00605D77" w:rsidRPr="00ED4B0F">
        <w:rPr>
          <w:rFonts w:ascii="Calibri" w:hAnsi="Calibri" w:cs="Calibri"/>
          <w:i/>
          <w:color w:val="0070C0"/>
          <w:kern w:val="28"/>
          <w:sz w:val="28"/>
          <w:szCs w:val="28"/>
          <w:lang w:val="en-GB" w:eastAsia="en-GB"/>
        </w:rPr>
        <w:t xml:space="preserve"> </w:t>
      </w:r>
    </w:p>
    <w:p w14:paraId="65A566B0" w14:textId="77777777" w:rsidR="003B2C4A" w:rsidRDefault="003B2C4A" w:rsidP="00605D77">
      <w:pPr>
        <w:spacing w:before="120" w:after="120"/>
        <w:jc w:val="both"/>
        <w:rPr>
          <w:rFonts w:ascii="Calibri" w:hAnsi="Calibri" w:cs="Calibri"/>
          <w:b/>
          <w:sz w:val="22"/>
          <w:szCs w:val="22"/>
          <w:lang w:eastAsia="en-GB"/>
        </w:rPr>
      </w:pPr>
    </w:p>
    <w:p w14:paraId="156159FD" w14:textId="77777777" w:rsidR="00605D77" w:rsidRPr="00605D77" w:rsidRDefault="00605D77" w:rsidP="003B2C4A">
      <w:pPr>
        <w:spacing w:after="120"/>
        <w:jc w:val="both"/>
        <w:rPr>
          <w:rFonts w:ascii="Calibri" w:hAnsi="Calibri" w:cs="Calibri"/>
          <w:b/>
          <w:sz w:val="22"/>
          <w:szCs w:val="22"/>
          <w:lang w:eastAsia="en-GB"/>
        </w:rPr>
      </w:pPr>
      <w:r w:rsidRPr="00605D77">
        <w:rPr>
          <w:rFonts w:ascii="Calibri" w:hAnsi="Calibri" w:cs="Calibri"/>
          <w:b/>
          <w:sz w:val="22"/>
          <w:szCs w:val="22"/>
          <w:lang w:eastAsia="en-GB"/>
        </w:rPr>
        <w:t>Procedures performed by the auditor</w:t>
      </w:r>
    </w:p>
    <w:p w14:paraId="52C5EF8A" w14:textId="77777777" w:rsidR="00605D77" w:rsidRPr="00605D77" w:rsidRDefault="00605D77" w:rsidP="00605D77">
      <w:pPr>
        <w:spacing w:before="120" w:after="120"/>
        <w:jc w:val="both"/>
        <w:rPr>
          <w:rFonts w:ascii="Calibri" w:hAnsi="Calibri" w:cs="Calibri"/>
          <w:sz w:val="22"/>
          <w:szCs w:val="22"/>
          <w:lang w:eastAsia="en-GB"/>
        </w:rPr>
      </w:pPr>
      <w:r w:rsidRPr="00605D77">
        <w:rPr>
          <w:rFonts w:ascii="Calibri" w:hAnsi="Calibri" w:cs="Calibri"/>
          <w:sz w:val="22"/>
          <w:szCs w:val="22"/>
          <w:lang w:eastAsia="en-GB"/>
        </w:rPr>
        <w:t xml:space="preserve">The Auditor designs and carries out his work in accordance with the objective and scope of this engagement and the procedures to be performed as specified below. When performing these procedures the Auditor may apply techniques such as inquiry and analysis, (re)computation, comparison, other clerical accuracy checks, observation, inspection of records and documents, inspection of assets and obtaining confirmations or any others deemed necessary in carrying out these procedures. </w:t>
      </w:r>
    </w:p>
    <w:p w14:paraId="0E83568E" w14:textId="77777777" w:rsidR="003B2C4A" w:rsidRDefault="00605D77" w:rsidP="00C022D3">
      <w:pPr>
        <w:jc w:val="both"/>
        <w:rPr>
          <w:rFonts w:ascii="Calibri" w:hAnsi="Calibri" w:cs="Calibri"/>
          <w:sz w:val="22"/>
          <w:szCs w:val="22"/>
          <w:lang w:eastAsia="en-GB"/>
        </w:rPr>
      </w:pPr>
      <w:r w:rsidRPr="00605D77">
        <w:rPr>
          <w:rFonts w:ascii="Calibri" w:hAnsi="Calibri" w:cs="Calibri"/>
          <w:sz w:val="22"/>
          <w:szCs w:val="22"/>
          <w:lang w:eastAsia="en-GB"/>
        </w:rPr>
        <w:t xml:space="preserve">The </w:t>
      </w:r>
      <w:r w:rsidRPr="00605D77">
        <w:rPr>
          <w:rFonts w:ascii="Calibri" w:hAnsi="Calibri" w:cs="Calibri"/>
          <w:i/>
          <w:sz w:val="22"/>
          <w:szCs w:val="22"/>
          <w:lang w:eastAsia="en-GB"/>
        </w:rPr>
        <w:t>IMI JU</w:t>
      </w:r>
      <w:r w:rsidRPr="00605D77">
        <w:rPr>
          <w:rFonts w:ascii="Calibri" w:hAnsi="Calibri" w:cs="Calibri"/>
          <w:sz w:val="22"/>
          <w:szCs w:val="22"/>
          <w:lang w:eastAsia="en-GB"/>
        </w:rPr>
        <w:t xml:space="preserve"> reserves the right to issue guidance together with example definitions and findings to guide the Auditor in the nature and presentation of the facts to be ascertained. The </w:t>
      </w:r>
      <w:r w:rsidRPr="00605D77">
        <w:rPr>
          <w:rFonts w:ascii="Calibri" w:hAnsi="Calibri" w:cs="Calibri"/>
          <w:i/>
          <w:sz w:val="22"/>
          <w:szCs w:val="22"/>
          <w:lang w:eastAsia="en-GB"/>
        </w:rPr>
        <w:t>IMI JU</w:t>
      </w:r>
      <w:r w:rsidRPr="00605D77">
        <w:rPr>
          <w:rFonts w:ascii="Calibri" w:hAnsi="Calibri" w:cs="Calibri"/>
          <w:sz w:val="22"/>
          <w:szCs w:val="22"/>
          <w:lang w:eastAsia="en-GB"/>
        </w:rPr>
        <w:t xml:space="preserve"> reserves the right to vary the procedures by written notification to the </w:t>
      </w:r>
      <w:r w:rsidRPr="00605D77">
        <w:rPr>
          <w:rFonts w:ascii="Calibri" w:hAnsi="Calibri" w:cs="Calibri"/>
          <w:i/>
          <w:sz w:val="22"/>
          <w:szCs w:val="22"/>
          <w:lang w:eastAsia="en-GB"/>
        </w:rPr>
        <w:t>beneficiary</w:t>
      </w:r>
      <w:r w:rsidRPr="00605D77">
        <w:rPr>
          <w:rFonts w:ascii="Calibri" w:hAnsi="Calibri" w:cs="Calibri"/>
          <w:sz w:val="22"/>
          <w:szCs w:val="22"/>
          <w:lang w:eastAsia="en-GB"/>
        </w:rPr>
        <w:t>. The procedures to be performed are listed as follows:</w:t>
      </w:r>
    </w:p>
    <w:p w14:paraId="5F9C3BC2" w14:textId="77777777" w:rsidR="00F35B7B" w:rsidRPr="00605D77" w:rsidRDefault="00F35B7B" w:rsidP="00605D77">
      <w:pPr>
        <w:spacing w:line="280" w:lineRule="exact"/>
        <w:rPr>
          <w:rFonts w:ascii="Calibri" w:hAnsi="Calibri" w:cs="Calibri"/>
          <w:sz w:val="22"/>
          <w:szCs w:val="22"/>
          <w:lang w:eastAsia="en-GB"/>
        </w:rPr>
      </w:pPr>
    </w:p>
    <w:tbl>
      <w:tblPr>
        <w:tblW w:w="5000" w:type="pct"/>
        <w:tblLook w:val="01E0" w:firstRow="1" w:lastRow="1" w:firstColumn="1" w:lastColumn="1" w:noHBand="0" w:noVBand="0"/>
      </w:tblPr>
      <w:tblGrid>
        <w:gridCol w:w="5624"/>
        <w:gridCol w:w="8324"/>
      </w:tblGrid>
      <w:tr w:rsidR="007A4353" w:rsidRPr="007A4353" w14:paraId="7FBA2035" w14:textId="77777777" w:rsidTr="007A4353">
        <w:trPr>
          <w:trHeight w:val="501"/>
          <w:tblHeader/>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07AD67D5" w14:textId="77777777" w:rsidR="007A4353" w:rsidRPr="007A4353" w:rsidRDefault="007A4353" w:rsidP="007A4353">
            <w:pPr>
              <w:rPr>
                <w:rFonts w:ascii="Calibri" w:hAnsi="Calibri" w:cs="Calibri"/>
                <w:b/>
                <w:sz w:val="22"/>
                <w:szCs w:val="22"/>
              </w:rPr>
            </w:pPr>
            <w:r w:rsidRPr="007A4353">
              <w:rPr>
                <w:rFonts w:ascii="Calibri" w:hAnsi="Calibri" w:cs="Calibri"/>
                <w:b/>
                <w:sz w:val="22"/>
                <w:szCs w:val="22"/>
              </w:rPr>
              <w:t>Procedures</w:t>
            </w:r>
          </w:p>
        </w:tc>
        <w:tc>
          <w:tcPr>
            <w:tcW w:w="2984" w:type="pct"/>
            <w:tcBorders>
              <w:top w:val="single" w:sz="4" w:space="0" w:color="auto"/>
              <w:left w:val="single" w:sz="4" w:space="0" w:color="auto"/>
              <w:bottom w:val="single" w:sz="4" w:space="0" w:color="auto"/>
              <w:right w:val="single" w:sz="4" w:space="0" w:color="auto"/>
            </w:tcBorders>
            <w:shd w:val="clear" w:color="auto" w:fill="E6E6E6"/>
            <w:vAlign w:val="center"/>
          </w:tcPr>
          <w:p w14:paraId="22750E81" w14:textId="77777777" w:rsidR="007A4353" w:rsidRPr="007A4353" w:rsidRDefault="007A4353" w:rsidP="007A4353">
            <w:pPr>
              <w:rPr>
                <w:rFonts w:ascii="Calibri" w:hAnsi="Calibri" w:cs="Calibri"/>
                <w:b/>
                <w:sz w:val="22"/>
                <w:szCs w:val="22"/>
              </w:rPr>
            </w:pPr>
            <w:r w:rsidRPr="007A4353">
              <w:rPr>
                <w:rFonts w:ascii="Calibri" w:hAnsi="Calibri" w:cs="Calibri"/>
                <w:b/>
                <w:sz w:val="22"/>
                <w:szCs w:val="22"/>
              </w:rPr>
              <w:t>Standard factual finding and basis for exception reporting</w:t>
            </w:r>
          </w:p>
        </w:tc>
      </w:tr>
      <w:tr w:rsidR="007A4353" w:rsidRPr="007A4353" w14:paraId="2225F187" w14:textId="77777777" w:rsidTr="007A4353">
        <w:trPr>
          <w:trHeight w:hRule="exac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2729E0C" w14:textId="77777777" w:rsidR="007A4353" w:rsidRPr="007A4353" w:rsidRDefault="007A4353" w:rsidP="007A4353">
            <w:pPr>
              <w:rPr>
                <w:rFonts w:ascii="Calibri" w:hAnsi="Calibri" w:cs="Calibri"/>
                <w:sz w:val="22"/>
                <w:szCs w:val="22"/>
              </w:rPr>
            </w:pPr>
            <w:r w:rsidRPr="007A4353">
              <w:rPr>
                <w:rFonts w:ascii="Calibri" w:hAnsi="Calibri" w:cs="Calibri"/>
                <w:b/>
                <w:sz w:val="22"/>
                <w:szCs w:val="22"/>
              </w:rPr>
              <w:t>Personnel Costs</w:t>
            </w:r>
            <w:r w:rsidRPr="007614AE">
              <w:rPr>
                <w:rStyle w:val="FootnoteReference"/>
                <w:rFonts w:ascii="Calibri" w:hAnsi="Calibri" w:cs="Calibri"/>
                <w:sz w:val="22"/>
                <w:szCs w:val="22"/>
              </w:rPr>
              <w:footnoteReference w:id="6"/>
            </w:r>
            <w:r w:rsidRPr="007A4353">
              <w:rPr>
                <w:rFonts w:ascii="Calibri" w:hAnsi="Calibri" w:cs="Calibri"/>
                <w:sz w:val="22"/>
                <w:szCs w:val="22"/>
              </w:rPr>
              <w:t>.</w:t>
            </w:r>
          </w:p>
        </w:tc>
      </w:tr>
      <w:tr w:rsidR="007A4353" w:rsidRPr="007A4353" w14:paraId="0D8C746E" w14:textId="77777777" w:rsidTr="003B2C4A">
        <w:trPr>
          <w:trHeight w:val="1418"/>
        </w:trPr>
        <w:tc>
          <w:tcPr>
            <w:tcW w:w="2016" w:type="pct"/>
            <w:tcBorders>
              <w:top w:val="single" w:sz="4" w:space="0" w:color="auto"/>
              <w:left w:val="single" w:sz="4" w:space="0" w:color="auto"/>
              <w:bottom w:val="single" w:sz="4" w:space="0" w:color="auto"/>
              <w:right w:val="single" w:sz="4" w:space="0" w:color="auto"/>
            </w:tcBorders>
          </w:tcPr>
          <w:p w14:paraId="24AF803E" w14:textId="77777777" w:rsidR="00532E73" w:rsidRDefault="007A4353" w:rsidP="00F35B7B">
            <w:pPr>
              <w:spacing w:before="120"/>
              <w:ind w:left="567" w:hanging="567"/>
              <w:jc w:val="both"/>
              <w:rPr>
                <w:rFonts w:ascii="Calibri" w:hAnsi="Calibri" w:cs="Calibri"/>
                <w:sz w:val="22"/>
                <w:szCs w:val="22"/>
              </w:rPr>
            </w:pPr>
            <w:r w:rsidRPr="007A4353">
              <w:rPr>
                <w:rFonts w:ascii="Calibri" w:hAnsi="Calibri" w:cs="Calibri"/>
                <w:sz w:val="22"/>
                <w:szCs w:val="22"/>
              </w:rPr>
              <w:t>1.</w:t>
            </w:r>
          </w:p>
          <w:p w14:paraId="7BD786D6" w14:textId="77777777" w:rsidR="007A4353" w:rsidRPr="007A4353" w:rsidRDefault="007A4353" w:rsidP="00F35B7B">
            <w:pPr>
              <w:spacing w:before="120"/>
              <w:ind w:left="567" w:hanging="567"/>
              <w:jc w:val="both"/>
              <w:rPr>
                <w:rFonts w:ascii="Calibri" w:hAnsi="Calibri" w:cs="Calibri"/>
                <w:sz w:val="22"/>
                <w:szCs w:val="22"/>
              </w:rPr>
            </w:pPr>
            <w:r w:rsidRPr="007A4353">
              <w:rPr>
                <w:rFonts w:ascii="Calibri" w:hAnsi="Calibri" w:cs="Calibri"/>
                <w:sz w:val="22"/>
                <w:szCs w:val="22"/>
              </w:rPr>
              <w:tab/>
              <w:t>a) Recalculate hourly personnel and overhead rates for personnel (full coverage if less than 20 employees, otherwise a sample of minimum 20, or 20% of employees, whichever is the greater.</w:t>
            </w:r>
          </w:p>
        </w:tc>
        <w:tc>
          <w:tcPr>
            <w:tcW w:w="2984" w:type="pct"/>
            <w:tcBorders>
              <w:top w:val="single" w:sz="4" w:space="0" w:color="auto"/>
              <w:left w:val="single" w:sz="4" w:space="0" w:color="auto"/>
              <w:bottom w:val="single" w:sz="4" w:space="0" w:color="auto"/>
              <w:right w:val="single" w:sz="4" w:space="0" w:color="auto"/>
            </w:tcBorders>
          </w:tcPr>
          <w:p w14:paraId="165CC86A" w14:textId="77777777" w:rsidR="00177603" w:rsidRPr="00177603" w:rsidRDefault="00177603" w:rsidP="00177603">
            <w:pPr>
              <w:spacing w:before="120"/>
              <w:jc w:val="both"/>
              <w:rPr>
                <w:rFonts w:ascii="Calibri" w:hAnsi="Calibri" w:cs="Calibri"/>
                <w:sz w:val="22"/>
                <w:szCs w:val="22"/>
              </w:rPr>
            </w:pPr>
            <w:r w:rsidRPr="00177603">
              <w:rPr>
                <w:rFonts w:ascii="Calibri" w:hAnsi="Calibri" w:cs="Calibri"/>
                <w:sz w:val="22"/>
                <w:szCs w:val="22"/>
              </w:rPr>
              <w:t>The auditor sampled ________ employees out of the total of _________ employees.</w:t>
            </w:r>
          </w:p>
          <w:p w14:paraId="008149FA"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a) For each employee in the </w:t>
            </w:r>
            <w:r w:rsidRPr="007A4353">
              <w:rPr>
                <w:rFonts w:ascii="Calibri" w:hAnsi="Calibri" w:cs="Calibri"/>
                <w:b/>
                <w:sz w:val="22"/>
                <w:szCs w:val="22"/>
              </w:rPr>
              <w:t xml:space="preserve">sample of </w:t>
            </w:r>
            <w:r w:rsidRPr="00D4644D">
              <w:rPr>
                <w:rFonts w:ascii="Calibri" w:hAnsi="Calibri" w:cs="Calibri"/>
                <w:sz w:val="22"/>
                <w:szCs w:val="22"/>
              </w:rPr>
              <w:t>__</w:t>
            </w:r>
            <w:r w:rsidRPr="007A4353">
              <w:rPr>
                <w:rFonts w:ascii="Calibri" w:hAnsi="Calibri" w:cs="Calibri"/>
                <w:sz w:val="22"/>
                <w:szCs w:val="22"/>
              </w:rPr>
              <w:t>________[</w:t>
            </w:r>
            <w:r w:rsidRPr="007A4353">
              <w:rPr>
                <w:rFonts w:ascii="Calibri" w:hAnsi="Calibri" w:cs="Calibri"/>
                <w:i/>
                <w:sz w:val="22"/>
                <w:szCs w:val="22"/>
              </w:rPr>
              <w:t>indicate number</w:t>
            </w:r>
            <w:r w:rsidRPr="007A4353">
              <w:rPr>
                <w:rFonts w:ascii="Calibri" w:hAnsi="Calibri" w:cs="Calibri"/>
                <w:sz w:val="22"/>
                <w:szCs w:val="22"/>
              </w:rPr>
              <w:t>], the Auditor obtained the personnel costs (salary and employer's costs) from the payroll system together with the productive hours from the time records of each employee.</w:t>
            </w:r>
          </w:p>
          <w:p w14:paraId="7AFFA986"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 xml:space="preserve">For each employee selected, the Auditor recomputed the hourly rate by dividing the actual personnel costs by the actual productive hours, which was then compared to the hourly rate charged by the </w:t>
            </w:r>
            <w:r w:rsidRPr="007A4353">
              <w:rPr>
                <w:rFonts w:ascii="Calibri" w:hAnsi="Calibri" w:cs="Calibri"/>
                <w:i/>
                <w:sz w:val="22"/>
                <w:szCs w:val="22"/>
              </w:rPr>
              <w:t>beneficiary</w:t>
            </w:r>
            <w:r w:rsidRPr="007A4353">
              <w:rPr>
                <w:rFonts w:ascii="Calibri" w:hAnsi="Calibri" w:cs="Calibri"/>
                <w:sz w:val="22"/>
                <w:szCs w:val="22"/>
              </w:rPr>
              <w:t>.</w:t>
            </w:r>
          </w:p>
          <w:p w14:paraId="3D17723E" w14:textId="77777777" w:rsidR="003B2C4A" w:rsidRDefault="007A4353" w:rsidP="00F35B7B">
            <w:pPr>
              <w:jc w:val="both"/>
              <w:rPr>
                <w:rFonts w:ascii="Calibri" w:hAnsi="Calibri" w:cs="Calibri"/>
                <w:sz w:val="22"/>
                <w:szCs w:val="22"/>
              </w:rPr>
            </w:pPr>
            <w:r w:rsidRPr="007A4353">
              <w:rPr>
                <w:rFonts w:ascii="Calibri" w:hAnsi="Calibri" w:cs="Calibri"/>
                <w:sz w:val="22"/>
                <w:szCs w:val="22"/>
              </w:rPr>
              <w:t>No exceptions were noted.</w:t>
            </w:r>
          </w:p>
          <w:p w14:paraId="47867D94" w14:textId="77777777" w:rsidR="003B2C4A" w:rsidRPr="007A4353" w:rsidRDefault="003B2C4A" w:rsidP="00F35B7B">
            <w:pPr>
              <w:jc w:val="both"/>
              <w:rPr>
                <w:rFonts w:ascii="Calibri" w:hAnsi="Calibri" w:cs="Calibri"/>
                <w:sz w:val="22"/>
                <w:szCs w:val="22"/>
              </w:rPr>
            </w:pPr>
          </w:p>
        </w:tc>
      </w:tr>
      <w:tr w:rsidR="007A4353" w:rsidRPr="007A4353" w14:paraId="39042E18" w14:textId="77777777" w:rsidTr="003B2C4A">
        <w:trPr>
          <w:trHeight w:val="1418"/>
        </w:trPr>
        <w:tc>
          <w:tcPr>
            <w:tcW w:w="2016" w:type="pct"/>
            <w:tcBorders>
              <w:top w:val="single" w:sz="4" w:space="0" w:color="auto"/>
              <w:left w:val="single" w:sz="4" w:space="0" w:color="auto"/>
              <w:bottom w:val="single" w:sz="4" w:space="0" w:color="auto"/>
              <w:right w:val="single" w:sz="4" w:space="0" w:color="auto"/>
            </w:tcBorders>
          </w:tcPr>
          <w:p w14:paraId="605B5562" w14:textId="77777777" w:rsidR="007A4353" w:rsidRPr="007A4353" w:rsidRDefault="007A4353" w:rsidP="00F35B7B">
            <w:pPr>
              <w:spacing w:before="120"/>
              <w:ind w:left="540"/>
              <w:jc w:val="both"/>
              <w:rPr>
                <w:rFonts w:ascii="Calibri" w:hAnsi="Calibri" w:cs="Calibri"/>
                <w:sz w:val="22"/>
                <w:szCs w:val="22"/>
              </w:rPr>
            </w:pPr>
            <w:r w:rsidRPr="007A4353">
              <w:rPr>
                <w:rFonts w:ascii="Calibri" w:hAnsi="Calibri" w:cs="Calibri"/>
                <w:sz w:val="22"/>
                <w:szCs w:val="22"/>
              </w:rPr>
              <w:t>b) Indicate the number of productive hours used and hourly rates.</w:t>
            </w:r>
          </w:p>
          <w:p w14:paraId="2AE77E00" w14:textId="77777777" w:rsidR="007A4353" w:rsidRPr="007A4353" w:rsidRDefault="007A4353" w:rsidP="00F35B7B">
            <w:pPr>
              <w:ind w:left="540"/>
              <w:jc w:val="both"/>
              <w:rPr>
                <w:rFonts w:ascii="Calibri" w:hAnsi="Calibri" w:cs="Calibri"/>
                <w:sz w:val="22"/>
                <w:szCs w:val="22"/>
              </w:rPr>
            </w:pPr>
            <w:r w:rsidRPr="007A4353">
              <w:rPr>
                <w:rFonts w:ascii="Calibri" w:hAnsi="Calibri" w:cs="Calibri"/>
                <w:sz w:val="22"/>
                <w:szCs w:val="22"/>
              </w:rPr>
              <w:t>Where sampling is used, selection should be random with a view to producing a representative sample.</w:t>
            </w:r>
          </w:p>
          <w:p w14:paraId="0DD980F9" w14:textId="77777777" w:rsidR="007A4353" w:rsidRPr="007A4353" w:rsidRDefault="007A4353" w:rsidP="00F35B7B">
            <w:pPr>
              <w:ind w:left="539"/>
              <w:jc w:val="both"/>
              <w:rPr>
                <w:rFonts w:ascii="Calibri" w:hAnsi="Calibri" w:cs="Calibri"/>
                <w:sz w:val="22"/>
                <w:szCs w:val="22"/>
              </w:rPr>
            </w:pPr>
            <w:r w:rsidRPr="007A4353">
              <w:rPr>
                <w:rFonts w:ascii="Calibri" w:hAnsi="Calibri" w:cs="Calibri"/>
                <w:b/>
                <w:sz w:val="22"/>
                <w:szCs w:val="22"/>
              </w:rPr>
              <w:t>'Productive hours'</w:t>
            </w:r>
            <w:r w:rsidRPr="007A4353">
              <w:rPr>
                <w:rFonts w:ascii="Calibri" w:hAnsi="Calibri" w:cs="Calibri"/>
                <w:sz w:val="22"/>
                <w:szCs w:val="22"/>
              </w:rPr>
              <w:t xml:space="preserve"> represent the (average) number of hours made available by the employee in a year after the deduction of holiday, sick leave and other entitlements.</w:t>
            </w:r>
          </w:p>
          <w:p w14:paraId="6C35820F" w14:textId="77777777" w:rsidR="007A4353" w:rsidRDefault="00177603" w:rsidP="00F35B7B">
            <w:pPr>
              <w:ind w:left="539"/>
              <w:jc w:val="both"/>
              <w:rPr>
                <w:rFonts w:ascii="Calibri" w:hAnsi="Calibri" w:cs="Calibri"/>
                <w:sz w:val="22"/>
                <w:szCs w:val="22"/>
              </w:rPr>
            </w:pPr>
            <w:r w:rsidRPr="00177603">
              <w:rPr>
                <w:sz w:val="20"/>
                <w:szCs w:val="20"/>
                <w:lang w:eastAsia="en-GB"/>
              </w:rPr>
              <w:t xml:space="preserve"> </w:t>
            </w:r>
            <w:r w:rsidRPr="00177603">
              <w:rPr>
                <w:rFonts w:ascii="Calibri" w:hAnsi="Calibri" w:cs="Calibri"/>
                <w:sz w:val="22"/>
                <w:szCs w:val="22"/>
              </w:rPr>
              <w:t>The auditor obtain</w:t>
            </w:r>
            <w:r w:rsidR="00576EB9">
              <w:rPr>
                <w:rFonts w:ascii="Calibri" w:hAnsi="Calibri" w:cs="Calibri"/>
                <w:sz w:val="22"/>
                <w:szCs w:val="22"/>
              </w:rPr>
              <w:t>ed</w:t>
            </w:r>
            <w:r w:rsidRPr="00177603">
              <w:rPr>
                <w:rFonts w:ascii="Calibri" w:hAnsi="Calibri" w:cs="Calibri"/>
                <w:sz w:val="22"/>
                <w:szCs w:val="22"/>
              </w:rPr>
              <w:t xml:space="preserve"> the calculation of the productive hours after inspecting all necessary records, national legislation, labour agreements, contracts, </w:t>
            </w:r>
            <w:r>
              <w:rPr>
                <w:rFonts w:ascii="Calibri" w:hAnsi="Calibri" w:cs="Calibri"/>
                <w:sz w:val="22"/>
                <w:szCs w:val="22"/>
              </w:rPr>
              <w:t xml:space="preserve">and </w:t>
            </w:r>
            <w:r w:rsidRPr="00177603">
              <w:rPr>
                <w:rFonts w:ascii="Calibri" w:hAnsi="Calibri" w:cs="Calibri"/>
                <w:sz w:val="22"/>
                <w:szCs w:val="22"/>
              </w:rPr>
              <w:t xml:space="preserve">any other relevant documentation. The calculation should </w:t>
            </w:r>
            <w:r>
              <w:rPr>
                <w:rFonts w:ascii="Calibri" w:hAnsi="Calibri" w:cs="Calibri"/>
                <w:sz w:val="22"/>
                <w:szCs w:val="22"/>
              </w:rPr>
              <w:t xml:space="preserve">be </w:t>
            </w:r>
            <w:r w:rsidRPr="00177603">
              <w:rPr>
                <w:rFonts w:ascii="Calibri" w:hAnsi="Calibri" w:cs="Calibri"/>
                <w:sz w:val="22"/>
                <w:szCs w:val="22"/>
              </w:rPr>
              <w:t>based on the period(s) corresponding to the Financial Statement(s) or on the last closed financial year (whichever is used by the beneficiary).</w:t>
            </w:r>
          </w:p>
          <w:p w14:paraId="5BCB5CBA" w14:textId="77777777" w:rsidR="003B2C4A" w:rsidRPr="007A4353" w:rsidRDefault="003B2C4A" w:rsidP="00F35B7B">
            <w:pPr>
              <w:ind w:left="539"/>
              <w:jc w:val="both"/>
              <w:rPr>
                <w:rFonts w:ascii="Calibri" w:hAnsi="Calibri" w:cs="Calibri"/>
                <w:sz w:val="22"/>
                <w:szCs w:val="22"/>
              </w:rPr>
            </w:pPr>
          </w:p>
        </w:tc>
        <w:tc>
          <w:tcPr>
            <w:tcW w:w="2984" w:type="pct"/>
            <w:tcBorders>
              <w:top w:val="single" w:sz="4" w:space="0" w:color="auto"/>
              <w:left w:val="single" w:sz="4" w:space="0" w:color="auto"/>
              <w:bottom w:val="single" w:sz="4" w:space="0" w:color="auto"/>
              <w:right w:val="single" w:sz="4" w:space="0" w:color="auto"/>
            </w:tcBorders>
          </w:tcPr>
          <w:p w14:paraId="23B13F56"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b) The average number of productive hours for the employees selected was </w:t>
            </w:r>
            <w:r w:rsidRPr="00177603">
              <w:rPr>
                <w:rFonts w:ascii="Calibri" w:hAnsi="Calibri" w:cs="Calibri"/>
                <w:sz w:val="22"/>
                <w:szCs w:val="22"/>
              </w:rPr>
              <w:t>__</w:t>
            </w:r>
            <w:r w:rsidRPr="007A4353">
              <w:rPr>
                <w:rFonts w:ascii="Calibri" w:hAnsi="Calibri" w:cs="Calibri"/>
                <w:sz w:val="22"/>
                <w:szCs w:val="22"/>
              </w:rPr>
              <w:t>______ [</w:t>
            </w:r>
            <w:r w:rsidRPr="007A4353">
              <w:rPr>
                <w:rFonts w:ascii="Calibri" w:hAnsi="Calibri" w:cs="Calibri"/>
                <w:i/>
                <w:sz w:val="22"/>
                <w:szCs w:val="22"/>
              </w:rPr>
              <w:t>indicate number</w:t>
            </w:r>
            <w:r w:rsidRPr="007A4353">
              <w:rPr>
                <w:rFonts w:ascii="Calibri" w:hAnsi="Calibri" w:cs="Calibri"/>
                <w:sz w:val="22"/>
                <w:szCs w:val="22"/>
              </w:rPr>
              <w:t>].</w:t>
            </w:r>
          </w:p>
          <w:p w14:paraId="61D79211" w14:textId="77777777" w:rsidR="00177603" w:rsidRPr="00177603" w:rsidRDefault="00177603" w:rsidP="00177603">
            <w:pPr>
              <w:jc w:val="both"/>
              <w:rPr>
                <w:rFonts w:ascii="Calibri" w:hAnsi="Calibri" w:cs="Calibri"/>
                <w:sz w:val="22"/>
                <w:szCs w:val="22"/>
              </w:rPr>
            </w:pPr>
            <w:r w:rsidRPr="00177603">
              <w:rPr>
                <w:rFonts w:ascii="Calibri" w:hAnsi="Calibri" w:cs="Calibri"/>
                <w:sz w:val="22"/>
                <w:szCs w:val="22"/>
              </w:rPr>
              <w:t>The productive hours calculation corresponds to the usual accounting practice of the beneficiary.</w:t>
            </w:r>
          </w:p>
          <w:p w14:paraId="260B8F7D" w14:textId="77777777" w:rsidR="007A4353" w:rsidRDefault="007A4353" w:rsidP="00F35B7B">
            <w:pPr>
              <w:jc w:val="both"/>
              <w:rPr>
                <w:rFonts w:ascii="Calibri" w:hAnsi="Calibri" w:cs="Calibri"/>
                <w:b/>
                <w:sz w:val="22"/>
                <w:szCs w:val="22"/>
              </w:rPr>
            </w:pPr>
            <w:r w:rsidRPr="007A4353">
              <w:rPr>
                <w:rFonts w:ascii="Calibri" w:hAnsi="Calibri" w:cs="Calibri"/>
                <w:b/>
                <w:sz w:val="22"/>
                <w:szCs w:val="22"/>
              </w:rPr>
              <w:t>If the productive hours or costs of personnel cannot be identified, they should be listed (together with the amounts) as exceptions in the main report.</w:t>
            </w:r>
          </w:p>
          <w:p w14:paraId="248C64CF" w14:textId="77777777" w:rsidR="00ED4B0F" w:rsidRPr="007A4353" w:rsidRDefault="00ED4B0F" w:rsidP="00F35B7B">
            <w:pPr>
              <w:jc w:val="both"/>
              <w:rPr>
                <w:rFonts w:ascii="Calibri" w:hAnsi="Calibri" w:cs="Calibri"/>
                <w:b/>
                <w:sz w:val="22"/>
                <w:szCs w:val="22"/>
              </w:rPr>
            </w:pPr>
            <w:r>
              <w:rPr>
                <w:rFonts w:ascii="Calibri" w:hAnsi="Calibri" w:cs="Calibri"/>
                <w:b/>
                <w:sz w:val="22"/>
                <w:szCs w:val="22"/>
              </w:rPr>
              <w:t>If the productive hours calculation does not correspond to the usual accounting practice of the beneficiary, this should be reported as an exception in the main report.</w:t>
            </w:r>
          </w:p>
        </w:tc>
      </w:tr>
      <w:tr w:rsidR="007A4353" w:rsidRPr="007A4353" w14:paraId="3A6FB754" w14:textId="77777777" w:rsidTr="003B2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2016" w:type="pct"/>
          </w:tcPr>
          <w:p w14:paraId="706920D6" w14:textId="77777777" w:rsidR="007A4353" w:rsidRPr="007A4353" w:rsidRDefault="007A4353" w:rsidP="00F35B7B">
            <w:pPr>
              <w:numPr>
                <w:ilvl w:val="0"/>
                <w:numId w:val="12"/>
              </w:numPr>
              <w:spacing w:before="120"/>
              <w:jc w:val="both"/>
              <w:rPr>
                <w:rFonts w:ascii="Calibri" w:hAnsi="Calibri" w:cs="Calibri"/>
                <w:sz w:val="22"/>
                <w:szCs w:val="22"/>
              </w:rPr>
            </w:pPr>
            <w:r w:rsidRPr="007A4353">
              <w:rPr>
                <w:rFonts w:ascii="Calibri" w:hAnsi="Calibri" w:cs="Calibri"/>
                <w:sz w:val="22"/>
                <w:szCs w:val="22"/>
              </w:rPr>
              <w:t xml:space="preserve">For the same selection examine and describe </w:t>
            </w:r>
            <w:r w:rsidRPr="007A4353">
              <w:rPr>
                <w:rFonts w:ascii="Calibri" w:hAnsi="Calibri" w:cs="Calibri"/>
                <w:b/>
                <w:sz w:val="22"/>
                <w:szCs w:val="22"/>
              </w:rPr>
              <w:t>time recording</w:t>
            </w:r>
            <w:r w:rsidRPr="007A4353">
              <w:rPr>
                <w:rFonts w:ascii="Calibri" w:hAnsi="Calibri" w:cs="Calibri"/>
                <w:sz w:val="22"/>
                <w:szCs w:val="22"/>
              </w:rPr>
              <w:t xml:space="preserve"> of employees (paper/ computer, daily/weekly/monthly, signed, authorised).</w:t>
            </w:r>
          </w:p>
        </w:tc>
        <w:tc>
          <w:tcPr>
            <w:tcW w:w="2984" w:type="pct"/>
          </w:tcPr>
          <w:p w14:paraId="0C1DB4F2"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Employees record their time on a </w:t>
            </w:r>
            <w:r w:rsidRPr="007A4353">
              <w:rPr>
                <w:rFonts w:ascii="Calibri" w:hAnsi="Calibri" w:cs="Calibri"/>
                <w:b/>
                <w:sz w:val="22"/>
                <w:szCs w:val="22"/>
              </w:rPr>
              <w:t>[daily/ weekly/ monthly]</w:t>
            </w:r>
            <w:r w:rsidRPr="007A4353">
              <w:rPr>
                <w:rFonts w:ascii="Calibri" w:hAnsi="Calibri" w:cs="Calibri"/>
                <w:sz w:val="22"/>
                <w:szCs w:val="22"/>
              </w:rPr>
              <w:t xml:space="preserve"> basis using a </w:t>
            </w:r>
            <w:r w:rsidRPr="007A4353">
              <w:rPr>
                <w:rFonts w:ascii="Calibri" w:hAnsi="Calibri" w:cs="Calibri"/>
                <w:b/>
                <w:sz w:val="22"/>
                <w:szCs w:val="22"/>
              </w:rPr>
              <w:t>[paper/computer]</w:t>
            </w:r>
            <w:r w:rsidRPr="007A4353">
              <w:rPr>
                <w:rFonts w:ascii="Calibri" w:hAnsi="Calibri" w:cs="Calibri"/>
                <w:sz w:val="22"/>
                <w:szCs w:val="22"/>
              </w:rPr>
              <w:t>-based system. The time-records selected were authorised by the project manager or other superior.</w:t>
            </w:r>
          </w:p>
          <w:p w14:paraId="6AB35D7C" w14:textId="77777777" w:rsidR="008364BC" w:rsidRDefault="007A4353" w:rsidP="008364BC">
            <w:pPr>
              <w:jc w:val="both"/>
              <w:rPr>
                <w:rFonts w:ascii="Calibri" w:hAnsi="Calibri" w:cs="Calibri"/>
                <w:b/>
                <w:sz w:val="22"/>
                <w:szCs w:val="22"/>
              </w:rPr>
            </w:pPr>
            <w:r w:rsidRPr="007A4353">
              <w:rPr>
                <w:rFonts w:ascii="Calibri" w:hAnsi="Calibri" w:cs="Calibri"/>
                <w:b/>
                <w:sz w:val="22"/>
                <w:szCs w:val="22"/>
              </w:rPr>
              <w:t>If no time records are available which fit the above description, this should be listed as an exception in the main report.</w:t>
            </w:r>
          </w:p>
          <w:p w14:paraId="7E165960" w14:textId="77777777" w:rsidR="008364BC" w:rsidRPr="007A4353" w:rsidRDefault="008364BC" w:rsidP="008364BC">
            <w:pPr>
              <w:jc w:val="both"/>
              <w:rPr>
                <w:rFonts w:ascii="Calibri" w:hAnsi="Calibri" w:cs="Calibri"/>
                <w:b/>
                <w:sz w:val="22"/>
                <w:szCs w:val="22"/>
              </w:rPr>
            </w:pPr>
          </w:p>
        </w:tc>
      </w:tr>
      <w:tr w:rsidR="007A4353" w:rsidRPr="007A4353" w14:paraId="696351D7" w14:textId="77777777" w:rsidTr="007A4353">
        <w:trPr>
          <w:trHeight w:val="1925"/>
        </w:trPr>
        <w:tc>
          <w:tcPr>
            <w:tcW w:w="2016" w:type="pct"/>
            <w:tcBorders>
              <w:top w:val="single" w:sz="4" w:space="0" w:color="auto"/>
              <w:left w:val="single" w:sz="4" w:space="0" w:color="auto"/>
              <w:bottom w:val="single" w:sz="4" w:space="0" w:color="auto"/>
              <w:right w:val="single" w:sz="4" w:space="0" w:color="auto"/>
            </w:tcBorders>
          </w:tcPr>
          <w:p w14:paraId="6AD8EA4E" w14:textId="77777777" w:rsidR="007A4353" w:rsidRPr="007A4353" w:rsidRDefault="007A4353" w:rsidP="00F35B7B">
            <w:pPr>
              <w:numPr>
                <w:ilvl w:val="0"/>
                <w:numId w:val="12"/>
              </w:numPr>
              <w:spacing w:before="120"/>
              <w:ind w:left="357" w:hanging="357"/>
              <w:jc w:val="both"/>
              <w:rPr>
                <w:rFonts w:ascii="Calibri" w:hAnsi="Calibri" w:cs="Calibri"/>
                <w:sz w:val="22"/>
                <w:szCs w:val="22"/>
              </w:rPr>
            </w:pPr>
            <w:r w:rsidRPr="007A4353">
              <w:rPr>
                <w:rFonts w:ascii="Calibri" w:hAnsi="Calibri" w:cs="Calibri"/>
                <w:b/>
                <w:sz w:val="22"/>
                <w:szCs w:val="22"/>
              </w:rPr>
              <w:t>Employment status</w:t>
            </w:r>
            <w:r w:rsidRPr="007A4353">
              <w:rPr>
                <w:rFonts w:ascii="Calibri" w:hAnsi="Calibri" w:cs="Calibri"/>
                <w:sz w:val="22"/>
                <w:szCs w:val="22"/>
              </w:rPr>
              <w:t xml:space="preserve"> and employment conditions of personnel. The Auditor should obtain the employment contracts of the employees selected and compare with the standard employment contract used by the </w:t>
            </w:r>
            <w:r w:rsidRPr="007A4353">
              <w:rPr>
                <w:rFonts w:ascii="Calibri" w:hAnsi="Calibri" w:cs="Calibri"/>
                <w:i/>
                <w:sz w:val="22"/>
                <w:szCs w:val="22"/>
              </w:rPr>
              <w:t>beneficiary</w:t>
            </w:r>
            <w:r w:rsidRPr="007A4353">
              <w:rPr>
                <w:rFonts w:ascii="Calibri" w:hAnsi="Calibri" w:cs="Calibri"/>
                <w:sz w:val="22"/>
                <w:szCs w:val="22"/>
              </w:rPr>
              <w:t xml:space="preserve">. Differences which are not foreseen by the </w:t>
            </w:r>
            <w:r w:rsidRPr="007A4353">
              <w:rPr>
                <w:rFonts w:ascii="Calibri" w:hAnsi="Calibri" w:cs="Calibri"/>
                <w:i/>
                <w:sz w:val="22"/>
                <w:szCs w:val="22"/>
              </w:rPr>
              <w:t>grant agreement</w:t>
            </w:r>
            <w:r w:rsidRPr="007A4353">
              <w:rPr>
                <w:rFonts w:ascii="Calibri" w:hAnsi="Calibri" w:cs="Calibri"/>
                <w:sz w:val="22"/>
                <w:szCs w:val="22"/>
              </w:rPr>
              <w:t xml:space="preserve"> should be noted as exceptions.</w:t>
            </w:r>
          </w:p>
        </w:tc>
        <w:tc>
          <w:tcPr>
            <w:tcW w:w="2984" w:type="pct"/>
            <w:tcBorders>
              <w:top w:val="single" w:sz="4" w:space="0" w:color="auto"/>
              <w:left w:val="single" w:sz="4" w:space="0" w:color="auto"/>
              <w:bottom w:val="single" w:sz="4" w:space="0" w:color="auto"/>
              <w:right w:val="single" w:sz="4" w:space="0" w:color="auto"/>
            </w:tcBorders>
          </w:tcPr>
          <w:p w14:paraId="1EA1958B"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For the employees selected, the Auditor inspected their employment contracts and found that they were:</w:t>
            </w:r>
          </w:p>
          <w:p w14:paraId="37F2BBDB"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 xml:space="preserve">– directly hired by the </w:t>
            </w:r>
            <w:r w:rsidRPr="007A4353">
              <w:rPr>
                <w:rFonts w:ascii="Calibri" w:hAnsi="Calibri" w:cs="Calibri"/>
                <w:i/>
                <w:sz w:val="22"/>
                <w:szCs w:val="22"/>
              </w:rPr>
              <w:t>beneficiary</w:t>
            </w:r>
            <w:r w:rsidRPr="007A4353">
              <w:rPr>
                <w:rFonts w:ascii="Calibri" w:hAnsi="Calibri" w:cs="Calibri"/>
                <w:sz w:val="22"/>
                <w:szCs w:val="22"/>
              </w:rPr>
              <w:t xml:space="preserve"> in accordance with its national legislation,</w:t>
            </w:r>
          </w:p>
          <w:p w14:paraId="761D8989"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 under the sole technical supervision and responsibility of the latter, and</w:t>
            </w:r>
          </w:p>
          <w:p w14:paraId="663249D3"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 xml:space="preserve">– remunerated in accordance with the normal practices of the </w:t>
            </w:r>
            <w:r w:rsidRPr="007A4353">
              <w:rPr>
                <w:rFonts w:ascii="Calibri" w:hAnsi="Calibri" w:cs="Calibri"/>
                <w:i/>
                <w:sz w:val="22"/>
                <w:szCs w:val="22"/>
              </w:rPr>
              <w:t>beneficiary</w:t>
            </w:r>
            <w:r w:rsidRPr="007A4353">
              <w:rPr>
                <w:rFonts w:ascii="Calibri" w:hAnsi="Calibri" w:cs="Calibri"/>
                <w:sz w:val="22"/>
                <w:szCs w:val="22"/>
              </w:rPr>
              <w:t>.</w:t>
            </w:r>
          </w:p>
          <w:p w14:paraId="324703A3" w14:textId="77777777" w:rsidR="004D6FF1" w:rsidRPr="004D6FF1" w:rsidRDefault="007A4353" w:rsidP="007610FE">
            <w:pPr>
              <w:spacing w:after="60"/>
              <w:jc w:val="both"/>
              <w:rPr>
                <w:rFonts w:ascii="Calibri" w:hAnsi="Calibri" w:cs="Calibri"/>
                <w:b/>
                <w:sz w:val="22"/>
                <w:szCs w:val="22"/>
              </w:rPr>
            </w:pPr>
            <w:r w:rsidRPr="007A4353">
              <w:rPr>
                <w:rFonts w:ascii="Calibri" w:hAnsi="Calibri" w:cs="Calibri"/>
                <w:b/>
                <w:sz w:val="22"/>
                <w:szCs w:val="22"/>
              </w:rPr>
              <w:t>Personnel who do not meet all three conditions should be listed (together with the amounts) as exceptions in the main report.</w:t>
            </w:r>
          </w:p>
        </w:tc>
      </w:tr>
      <w:tr w:rsidR="007A4353" w:rsidRPr="007A4353" w14:paraId="4178DF2A" w14:textId="77777777" w:rsidTr="007A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6" w:type="pct"/>
          </w:tcPr>
          <w:p w14:paraId="224785D7" w14:textId="77777777" w:rsidR="00AA29DF" w:rsidRPr="00C60C26" w:rsidRDefault="007A4353" w:rsidP="00C60C26">
            <w:pPr>
              <w:numPr>
                <w:ilvl w:val="0"/>
                <w:numId w:val="12"/>
              </w:numPr>
              <w:spacing w:before="120"/>
              <w:jc w:val="both"/>
              <w:rPr>
                <w:rFonts w:ascii="Calibri" w:hAnsi="Calibri" w:cs="Calibri"/>
                <w:sz w:val="22"/>
                <w:szCs w:val="22"/>
              </w:rPr>
            </w:pPr>
            <w:r w:rsidRPr="007A4353">
              <w:rPr>
                <w:rFonts w:ascii="Calibri" w:hAnsi="Calibri" w:cs="Calibri"/>
                <w:sz w:val="22"/>
                <w:szCs w:val="22"/>
              </w:rPr>
              <w:t>Use of</w:t>
            </w:r>
            <w:r w:rsidRPr="007A4353">
              <w:rPr>
                <w:rFonts w:ascii="Calibri" w:hAnsi="Calibri" w:cs="Calibri"/>
                <w:b/>
                <w:sz w:val="22"/>
                <w:szCs w:val="22"/>
              </w:rPr>
              <w:t xml:space="preserve"> average personnel costs </w:t>
            </w:r>
            <w:r w:rsidRPr="007614AE">
              <w:rPr>
                <w:rStyle w:val="FootnoteReference"/>
                <w:rFonts w:ascii="Calibri" w:hAnsi="Calibri" w:cs="Calibri"/>
                <w:b/>
                <w:sz w:val="22"/>
                <w:szCs w:val="22"/>
              </w:rPr>
              <w:footnoteReference w:id="7"/>
            </w:r>
            <w:r w:rsidR="002F08E8">
              <w:rPr>
                <w:rFonts w:ascii="Calibri" w:hAnsi="Calibri" w:cs="Calibri"/>
                <w:b/>
                <w:sz w:val="22"/>
                <w:szCs w:val="22"/>
              </w:rPr>
              <w:t xml:space="preserve"> </w:t>
            </w:r>
            <w:r w:rsidR="00C60C26">
              <w:rPr>
                <w:rStyle w:val="FootnoteReference"/>
                <w:rFonts w:ascii="Calibri" w:hAnsi="Calibri" w:cs="Calibri"/>
                <w:b/>
                <w:sz w:val="22"/>
                <w:szCs w:val="22"/>
              </w:rPr>
              <w:footnoteReference w:id="8"/>
            </w:r>
          </w:p>
          <w:p w14:paraId="2CE64FB0" w14:textId="77777777" w:rsidR="00AA29DF" w:rsidRPr="00AA29DF" w:rsidRDefault="00AA29DF" w:rsidP="00AA29DF">
            <w:pPr>
              <w:spacing w:before="120"/>
              <w:ind w:left="360"/>
              <w:jc w:val="both"/>
              <w:rPr>
                <w:rFonts w:ascii="Calibri" w:hAnsi="Calibri" w:cs="Calibri"/>
                <w:sz w:val="22"/>
                <w:szCs w:val="22"/>
              </w:rPr>
            </w:pPr>
            <w:r w:rsidRPr="00AA29DF">
              <w:rPr>
                <w:rFonts w:ascii="Calibri" w:hAnsi="Calibri" w:cs="Calibri"/>
                <w:b/>
                <w:sz w:val="22"/>
                <w:szCs w:val="22"/>
              </w:rPr>
              <w:t>a</w:t>
            </w:r>
            <w:r>
              <w:rPr>
                <w:rFonts w:ascii="Calibri" w:hAnsi="Calibri" w:cs="Calibri"/>
                <w:b/>
                <w:sz w:val="22"/>
                <w:szCs w:val="22"/>
              </w:rPr>
              <w:t>)</w:t>
            </w:r>
            <w:r w:rsidRPr="00AA29DF">
              <w:rPr>
                <w:rFonts w:ascii="Calibri" w:hAnsi="Calibri" w:cs="Calibri"/>
                <w:sz w:val="22"/>
                <w:szCs w:val="22"/>
              </w:rPr>
              <w:t xml:space="preserve"> </w:t>
            </w:r>
            <w:r w:rsidRPr="00AA29DF">
              <w:rPr>
                <w:rFonts w:ascii="Calibri" w:hAnsi="Calibri" w:cs="Calibri"/>
                <w:b/>
                <w:sz w:val="22"/>
                <w:szCs w:val="22"/>
              </w:rPr>
              <w:t xml:space="preserve">With an approved </w:t>
            </w:r>
            <w:r w:rsidR="007E7099">
              <w:rPr>
                <w:rFonts w:ascii="Calibri" w:hAnsi="Calibri" w:cs="Calibri"/>
                <w:b/>
                <w:sz w:val="22"/>
                <w:szCs w:val="22"/>
              </w:rPr>
              <w:t>c</w:t>
            </w:r>
            <w:r w:rsidR="007E7099" w:rsidRPr="00AA29DF">
              <w:rPr>
                <w:rFonts w:ascii="Calibri" w:hAnsi="Calibri" w:cs="Calibri"/>
                <w:b/>
                <w:sz w:val="22"/>
                <w:szCs w:val="22"/>
              </w:rPr>
              <w:t>ertifi</w:t>
            </w:r>
            <w:r w:rsidR="007E7099">
              <w:rPr>
                <w:rFonts w:ascii="Calibri" w:hAnsi="Calibri" w:cs="Calibri"/>
                <w:b/>
                <w:sz w:val="22"/>
                <w:szCs w:val="22"/>
              </w:rPr>
              <w:t>ed</w:t>
            </w:r>
            <w:r w:rsidR="007E7099" w:rsidRPr="00AA29DF">
              <w:rPr>
                <w:rFonts w:ascii="Calibri" w:hAnsi="Calibri" w:cs="Calibri"/>
                <w:b/>
                <w:sz w:val="22"/>
                <w:szCs w:val="22"/>
              </w:rPr>
              <w:t xml:space="preserve"> </w:t>
            </w:r>
            <w:r w:rsidR="007E7099">
              <w:rPr>
                <w:rFonts w:ascii="Calibri" w:hAnsi="Calibri" w:cs="Calibri"/>
                <w:b/>
                <w:sz w:val="22"/>
                <w:szCs w:val="22"/>
              </w:rPr>
              <w:t>m</w:t>
            </w:r>
            <w:r w:rsidRPr="00AA29DF">
              <w:rPr>
                <w:rFonts w:ascii="Calibri" w:hAnsi="Calibri" w:cs="Calibri"/>
                <w:b/>
                <w:sz w:val="22"/>
                <w:szCs w:val="22"/>
              </w:rPr>
              <w:t>ethodology including average personnel costs:</w:t>
            </w:r>
          </w:p>
          <w:p w14:paraId="1A8BF0D3" w14:textId="77777777" w:rsidR="00AA29DF" w:rsidRPr="00AA29DF" w:rsidRDefault="00AA29DF" w:rsidP="00AA29DF">
            <w:pPr>
              <w:spacing w:before="120"/>
              <w:ind w:left="360"/>
              <w:jc w:val="both"/>
              <w:rPr>
                <w:rFonts w:ascii="Calibri" w:hAnsi="Calibri" w:cs="Calibri"/>
                <w:sz w:val="22"/>
                <w:szCs w:val="22"/>
              </w:rPr>
            </w:pPr>
          </w:p>
          <w:p w14:paraId="05A298FC" w14:textId="77777777" w:rsidR="00AA29DF" w:rsidRPr="00AA29DF" w:rsidRDefault="00AA29DF" w:rsidP="00AA29DF">
            <w:pPr>
              <w:spacing w:before="120"/>
              <w:ind w:left="360"/>
              <w:jc w:val="both"/>
              <w:rPr>
                <w:rFonts w:ascii="Calibri" w:hAnsi="Calibri" w:cs="Calibri"/>
                <w:sz w:val="22"/>
                <w:szCs w:val="22"/>
              </w:rPr>
            </w:pPr>
          </w:p>
          <w:p w14:paraId="49D3B637" w14:textId="77777777" w:rsidR="00AA29DF" w:rsidRPr="00AA29DF" w:rsidRDefault="00AA29DF" w:rsidP="00AA29DF">
            <w:pPr>
              <w:spacing w:before="120"/>
              <w:ind w:left="360"/>
              <w:jc w:val="both"/>
              <w:rPr>
                <w:rFonts w:ascii="Calibri" w:hAnsi="Calibri" w:cs="Calibri"/>
                <w:sz w:val="22"/>
                <w:szCs w:val="22"/>
              </w:rPr>
            </w:pPr>
          </w:p>
          <w:p w14:paraId="5A023E6F" w14:textId="77777777" w:rsidR="00AA29DF" w:rsidRPr="00AA29DF" w:rsidRDefault="00AA29DF" w:rsidP="00AA29DF">
            <w:pPr>
              <w:spacing w:before="120"/>
              <w:ind w:left="360"/>
              <w:jc w:val="both"/>
              <w:rPr>
                <w:rFonts w:ascii="Calibri" w:hAnsi="Calibri" w:cs="Calibri"/>
                <w:sz w:val="22"/>
                <w:szCs w:val="22"/>
              </w:rPr>
            </w:pPr>
          </w:p>
          <w:p w14:paraId="23221C17" w14:textId="77777777" w:rsidR="00AA29DF" w:rsidRPr="00AA29DF" w:rsidRDefault="00AA29DF" w:rsidP="00AA29DF">
            <w:pPr>
              <w:spacing w:before="120"/>
              <w:ind w:left="360"/>
              <w:jc w:val="both"/>
              <w:rPr>
                <w:rFonts w:ascii="Calibri" w:hAnsi="Calibri" w:cs="Calibri"/>
                <w:sz w:val="22"/>
                <w:szCs w:val="22"/>
              </w:rPr>
            </w:pPr>
          </w:p>
          <w:p w14:paraId="6E9C6A2E" w14:textId="77777777" w:rsidR="00AA29DF" w:rsidRDefault="00AA29DF" w:rsidP="00AA29DF">
            <w:pPr>
              <w:spacing w:before="120"/>
              <w:ind w:left="360"/>
              <w:jc w:val="both"/>
              <w:rPr>
                <w:rFonts w:ascii="Calibri" w:hAnsi="Calibri" w:cs="Calibri"/>
                <w:sz w:val="22"/>
                <w:szCs w:val="22"/>
              </w:rPr>
            </w:pPr>
          </w:p>
          <w:p w14:paraId="01A26006" w14:textId="77777777" w:rsidR="00E80DC4" w:rsidRDefault="00E80DC4" w:rsidP="007E7099">
            <w:pPr>
              <w:spacing w:before="120" w:after="100" w:afterAutospacing="1"/>
              <w:ind w:left="360"/>
              <w:jc w:val="both"/>
              <w:rPr>
                <w:rFonts w:ascii="Calibri" w:hAnsi="Calibri" w:cs="Calibri"/>
                <w:sz w:val="22"/>
                <w:szCs w:val="22"/>
              </w:rPr>
            </w:pPr>
          </w:p>
          <w:p w14:paraId="4D4A7CA7" w14:textId="77777777" w:rsidR="004D6FF1" w:rsidRDefault="004D6FF1" w:rsidP="007E7099">
            <w:pPr>
              <w:spacing w:before="120" w:after="100" w:afterAutospacing="1"/>
              <w:ind w:left="360"/>
              <w:jc w:val="both"/>
              <w:rPr>
                <w:rFonts w:ascii="Calibri" w:hAnsi="Calibri" w:cs="Calibri"/>
                <w:sz w:val="22"/>
                <w:szCs w:val="22"/>
              </w:rPr>
            </w:pPr>
          </w:p>
          <w:p w14:paraId="3D9CEE88" w14:textId="77777777" w:rsidR="004D6FF1" w:rsidRDefault="004D6FF1" w:rsidP="007E7099">
            <w:pPr>
              <w:spacing w:before="120" w:after="100" w:afterAutospacing="1"/>
              <w:ind w:left="360"/>
              <w:jc w:val="both"/>
              <w:rPr>
                <w:rFonts w:ascii="Calibri" w:hAnsi="Calibri" w:cs="Calibri"/>
                <w:sz w:val="22"/>
                <w:szCs w:val="22"/>
              </w:rPr>
            </w:pPr>
          </w:p>
          <w:p w14:paraId="4877B0DF" w14:textId="77777777" w:rsidR="004D6FF1" w:rsidRPr="00AA29DF" w:rsidRDefault="004D6FF1" w:rsidP="007E7099">
            <w:pPr>
              <w:spacing w:before="120" w:after="100" w:afterAutospacing="1"/>
              <w:ind w:left="360"/>
              <w:jc w:val="both"/>
              <w:rPr>
                <w:rFonts w:ascii="Calibri" w:hAnsi="Calibri" w:cs="Calibri"/>
                <w:sz w:val="22"/>
                <w:szCs w:val="22"/>
              </w:rPr>
            </w:pPr>
          </w:p>
          <w:p w14:paraId="32C93035" w14:textId="77777777" w:rsidR="00AA29DF" w:rsidRPr="00AA29DF" w:rsidRDefault="00AA29DF" w:rsidP="00AA29DF">
            <w:pPr>
              <w:spacing w:before="120"/>
              <w:ind w:left="360"/>
              <w:jc w:val="both"/>
              <w:rPr>
                <w:rFonts w:ascii="Calibri" w:hAnsi="Calibri" w:cs="Calibri"/>
                <w:sz w:val="22"/>
                <w:szCs w:val="22"/>
              </w:rPr>
            </w:pPr>
            <w:r w:rsidRPr="00AA29DF">
              <w:rPr>
                <w:rFonts w:ascii="Calibri" w:hAnsi="Calibri" w:cs="Calibri"/>
                <w:b/>
                <w:sz w:val="22"/>
                <w:szCs w:val="22"/>
              </w:rPr>
              <w:t>b</w:t>
            </w:r>
            <w:r>
              <w:rPr>
                <w:rFonts w:ascii="Calibri" w:hAnsi="Calibri" w:cs="Calibri"/>
                <w:b/>
                <w:sz w:val="22"/>
                <w:szCs w:val="22"/>
              </w:rPr>
              <w:t>)</w:t>
            </w:r>
            <w:r w:rsidRPr="00AA29DF">
              <w:rPr>
                <w:rFonts w:ascii="Calibri" w:hAnsi="Calibri" w:cs="Calibri"/>
                <w:sz w:val="22"/>
                <w:szCs w:val="22"/>
              </w:rPr>
              <w:t xml:space="preserve"> </w:t>
            </w:r>
            <w:r w:rsidRPr="00AA29DF">
              <w:rPr>
                <w:rFonts w:ascii="Calibri" w:hAnsi="Calibri" w:cs="Calibri"/>
                <w:b/>
                <w:sz w:val="22"/>
                <w:szCs w:val="22"/>
              </w:rPr>
              <w:t xml:space="preserve">Without an approved </w:t>
            </w:r>
            <w:r w:rsidR="007E7099" w:rsidRPr="007E7099">
              <w:rPr>
                <w:rFonts w:ascii="Calibri" w:hAnsi="Calibri" w:cs="Calibri"/>
                <w:b/>
                <w:sz w:val="22"/>
                <w:szCs w:val="22"/>
              </w:rPr>
              <w:t xml:space="preserve">certified methodology </w:t>
            </w:r>
            <w:r w:rsidRPr="00AA29DF">
              <w:rPr>
                <w:rFonts w:ascii="Calibri" w:hAnsi="Calibri" w:cs="Calibri"/>
                <w:b/>
                <w:sz w:val="22"/>
                <w:szCs w:val="22"/>
              </w:rPr>
              <w:t>(not applicable to SME owners and natural persons not receiving a salary):</w:t>
            </w:r>
          </w:p>
          <w:p w14:paraId="6B4B28E2"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3F0807">
              <w:rPr>
                <w:rFonts w:ascii="Calibri" w:hAnsi="Calibri" w:cs="Calibri"/>
                <w:sz w:val="22"/>
                <w:szCs w:val="22"/>
              </w:rPr>
              <w:t>ed</w:t>
            </w:r>
            <w:r w:rsidRPr="00AA29DF">
              <w:rPr>
                <w:rFonts w:ascii="Calibri" w:hAnsi="Calibri" w:cs="Calibri"/>
                <w:sz w:val="22"/>
                <w:szCs w:val="22"/>
              </w:rPr>
              <w:t xml:space="preserve"> all relevant manuals and/or internal guidance describing the methodology used to ca</w:t>
            </w:r>
            <w:r w:rsidR="00B9603B">
              <w:rPr>
                <w:rFonts w:ascii="Calibri" w:hAnsi="Calibri" w:cs="Calibri"/>
                <w:sz w:val="22"/>
                <w:szCs w:val="22"/>
              </w:rPr>
              <w:t>lculate average personnel costs.</w:t>
            </w:r>
          </w:p>
          <w:p w14:paraId="3D6C58D1"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obtain</w:t>
            </w:r>
            <w:r w:rsidR="003F0807">
              <w:rPr>
                <w:rFonts w:ascii="Calibri" w:hAnsi="Calibri" w:cs="Calibri"/>
                <w:sz w:val="22"/>
                <w:szCs w:val="22"/>
              </w:rPr>
              <w:t>ed</w:t>
            </w:r>
            <w:r w:rsidRPr="00AA29DF">
              <w:rPr>
                <w:rFonts w:ascii="Calibri" w:hAnsi="Calibri" w:cs="Calibri"/>
                <w:sz w:val="22"/>
                <w:szCs w:val="22"/>
              </w:rPr>
              <w:t xml:space="preserve"> a list of all average personnel rates calculated by the beneficiary in accordance with </w:t>
            </w:r>
            <w:r w:rsidR="00B9603B">
              <w:rPr>
                <w:rFonts w:ascii="Calibri" w:hAnsi="Calibri" w:cs="Calibri"/>
                <w:sz w:val="22"/>
                <w:szCs w:val="22"/>
              </w:rPr>
              <w:t>the methodology used.</w:t>
            </w:r>
          </w:p>
          <w:p w14:paraId="0098275E"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verif</w:t>
            </w:r>
            <w:r w:rsidR="003F0807">
              <w:rPr>
                <w:rFonts w:ascii="Calibri" w:hAnsi="Calibri" w:cs="Calibri"/>
                <w:sz w:val="22"/>
                <w:szCs w:val="22"/>
              </w:rPr>
              <w:t>ied</w:t>
            </w:r>
            <w:r w:rsidRPr="00AA29DF">
              <w:rPr>
                <w:rFonts w:ascii="Calibri" w:hAnsi="Calibri" w:cs="Calibri"/>
                <w:sz w:val="22"/>
                <w:szCs w:val="22"/>
              </w:rPr>
              <w:t xml:space="preserve"> that the calculation of the average personnel costs excludes ineligible items as defined in </w:t>
            </w:r>
            <w:r w:rsidR="00726092">
              <w:rPr>
                <w:rFonts w:ascii="Calibri" w:hAnsi="Calibri" w:cs="Calibri"/>
                <w:sz w:val="22"/>
                <w:szCs w:val="22"/>
              </w:rPr>
              <w:t>a</w:t>
            </w:r>
            <w:r w:rsidRPr="00AA29DF">
              <w:rPr>
                <w:rFonts w:ascii="Calibri" w:hAnsi="Calibri" w:cs="Calibri"/>
                <w:sz w:val="22"/>
                <w:szCs w:val="22"/>
              </w:rPr>
              <w:t>rt</w:t>
            </w:r>
            <w:r w:rsidR="007E7099">
              <w:rPr>
                <w:rFonts w:ascii="Calibri" w:hAnsi="Calibri" w:cs="Calibri"/>
                <w:sz w:val="22"/>
                <w:szCs w:val="22"/>
              </w:rPr>
              <w:t>icle</w:t>
            </w:r>
            <w:r w:rsidR="00AB3F61">
              <w:rPr>
                <w:rFonts w:ascii="Calibri" w:hAnsi="Calibri" w:cs="Calibri"/>
                <w:sz w:val="22"/>
                <w:szCs w:val="22"/>
              </w:rPr>
              <w:t xml:space="preserve"> </w:t>
            </w:r>
            <w:r w:rsidRPr="00AA29DF">
              <w:rPr>
                <w:rFonts w:ascii="Calibri" w:hAnsi="Calibri" w:cs="Calibri"/>
                <w:sz w:val="22"/>
                <w:szCs w:val="22"/>
              </w:rPr>
              <w:t>II.1</w:t>
            </w:r>
            <w:r w:rsidR="008E3D93">
              <w:rPr>
                <w:rFonts w:ascii="Calibri" w:hAnsi="Calibri" w:cs="Calibri"/>
                <w:sz w:val="22"/>
                <w:szCs w:val="22"/>
              </w:rPr>
              <w:t>3.6</w:t>
            </w:r>
            <w:r w:rsidR="007E7099">
              <w:rPr>
                <w:rFonts w:ascii="Calibri" w:hAnsi="Calibri" w:cs="Calibri"/>
                <w:sz w:val="22"/>
                <w:szCs w:val="22"/>
              </w:rPr>
              <w:t>,</w:t>
            </w:r>
            <w:r w:rsidRPr="00AA29DF">
              <w:rPr>
                <w:rFonts w:ascii="Calibri" w:hAnsi="Calibri" w:cs="Calibri"/>
                <w:sz w:val="22"/>
                <w:szCs w:val="22"/>
              </w:rPr>
              <w:t xml:space="preserve"> or any costs claimed under other cost categories</w:t>
            </w:r>
            <w:r w:rsidR="00B9603B">
              <w:rPr>
                <w:rFonts w:ascii="Calibri" w:hAnsi="Calibri" w:cs="Calibri"/>
                <w:sz w:val="22"/>
                <w:szCs w:val="22"/>
              </w:rPr>
              <w:t>.</w:t>
            </w:r>
          </w:p>
          <w:p w14:paraId="682AE1AA"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obtain</w:t>
            </w:r>
            <w:r w:rsidR="003F0807">
              <w:rPr>
                <w:rFonts w:ascii="Calibri" w:hAnsi="Calibri" w:cs="Calibri"/>
                <w:sz w:val="22"/>
                <w:szCs w:val="22"/>
              </w:rPr>
              <w:t>ed</w:t>
            </w:r>
            <w:r w:rsidRPr="00AA29DF">
              <w:rPr>
                <w:rFonts w:ascii="Calibri" w:hAnsi="Calibri" w:cs="Calibri"/>
                <w:sz w:val="22"/>
                <w:szCs w:val="22"/>
              </w:rPr>
              <w:t xml:space="preserve"> a list of all relevant employees (working on EU</w:t>
            </w:r>
            <w:r w:rsidR="00562108">
              <w:rPr>
                <w:rFonts w:ascii="Calibri" w:hAnsi="Calibri" w:cs="Calibri"/>
                <w:sz w:val="22"/>
                <w:szCs w:val="22"/>
              </w:rPr>
              <w:t>-</w:t>
            </w:r>
            <w:r w:rsidR="006B48AF">
              <w:rPr>
                <w:rFonts w:ascii="Calibri" w:hAnsi="Calibri" w:cs="Calibri"/>
                <w:sz w:val="22"/>
                <w:szCs w:val="22"/>
              </w:rPr>
              <w:t>fund</w:t>
            </w:r>
            <w:r w:rsidR="00562108">
              <w:rPr>
                <w:rFonts w:ascii="Calibri" w:hAnsi="Calibri" w:cs="Calibri"/>
                <w:sz w:val="22"/>
                <w:szCs w:val="22"/>
              </w:rPr>
              <w:t>ed</w:t>
            </w:r>
            <w:r w:rsidRPr="00AA29DF">
              <w:rPr>
                <w:rFonts w:ascii="Calibri" w:hAnsi="Calibri" w:cs="Calibri"/>
                <w:sz w:val="22"/>
                <w:szCs w:val="22"/>
              </w:rPr>
              <w:t xml:space="preserve"> projects + not working on EU</w:t>
            </w:r>
            <w:r w:rsidR="00562108">
              <w:rPr>
                <w:rFonts w:ascii="Calibri" w:hAnsi="Calibri" w:cs="Calibri"/>
                <w:sz w:val="22"/>
                <w:szCs w:val="22"/>
              </w:rPr>
              <w:t>-</w:t>
            </w:r>
            <w:r w:rsidR="006B48AF">
              <w:rPr>
                <w:rFonts w:ascii="Calibri" w:hAnsi="Calibri" w:cs="Calibri"/>
                <w:sz w:val="22"/>
                <w:szCs w:val="22"/>
              </w:rPr>
              <w:t>fund</w:t>
            </w:r>
            <w:r w:rsidR="00562108">
              <w:rPr>
                <w:rFonts w:ascii="Calibri" w:hAnsi="Calibri" w:cs="Calibri"/>
                <w:sz w:val="22"/>
                <w:szCs w:val="22"/>
              </w:rPr>
              <w:t>ed</w:t>
            </w:r>
            <w:r w:rsidR="006B48AF">
              <w:rPr>
                <w:rFonts w:ascii="Calibri" w:hAnsi="Calibri" w:cs="Calibri"/>
                <w:sz w:val="22"/>
                <w:szCs w:val="22"/>
              </w:rPr>
              <w:t xml:space="preserve"> </w:t>
            </w:r>
            <w:r w:rsidRPr="00AA29DF">
              <w:rPr>
                <w:rFonts w:ascii="Calibri" w:hAnsi="Calibri" w:cs="Calibri"/>
                <w:sz w:val="22"/>
                <w:szCs w:val="22"/>
              </w:rPr>
              <w:t>projects) based on which the average p</w:t>
            </w:r>
            <w:r w:rsidR="00B9603B">
              <w:rPr>
                <w:rFonts w:ascii="Calibri" w:hAnsi="Calibri" w:cs="Calibri"/>
                <w:sz w:val="22"/>
                <w:szCs w:val="22"/>
              </w:rPr>
              <w:t>ersonnel rate(s) are calculated.</w:t>
            </w:r>
          </w:p>
          <w:p w14:paraId="50203084"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3F0807">
              <w:rPr>
                <w:rFonts w:ascii="Calibri" w:hAnsi="Calibri" w:cs="Calibri"/>
                <w:sz w:val="22"/>
                <w:szCs w:val="22"/>
              </w:rPr>
              <w:t>ed</w:t>
            </w:r>
            <w:r w:rsidRPr="00AA29DF">
              <w:rPr>
                <w:rFonts w:ascii="Calibri" w:hAnsi="Calibri" w:cs="Calibri"/>
                <w:sz w:val="22"/>
                <w:szCs w:val="22"/>
              </w:rPr>
              <w:t xml:space="preserve"> the allocation of employees to the relevant group and verif</w:t>
            </w:r>
            <w:r w:rsidR="003F0807">
              <w:rPr>
                <w:rFonts w:ascii="Calibri" w:hAnsi="Calibri" w:cs="Calibri"/>
                <w:sz w:val="22"/>
                <w:szCs w:val="22"/>
              </w:rPr>
              <w:t>ied</w:t>
            </w:r>
            <w:r w:rsidRPr="00AA29DF">
              <w:rPr>
                <w:rFonts w:ascii="Calibri" w:hAnsi="Calibri" w:cs="Calibri"/>
                <w:sz w:val="22"/>
                <w:szCs w:val="22"/>
              </w:rPr>
              <w:t xml:space="preserve"> the correctness of</w:t>
            </w:r>
            <w:r w:rsidR="00B9603B">
              <w:rPr>
                <w:rFonts w:ascii="Calibri" w:hAnsi="Calibri" w:cs="Calibri"/>
                <w:sz w:val="22"/>
                <w:szCs w:val="22"/>
              </w:rPr>
              <w:t xml:space="preserve"> the Full Time Equivalent (FTE).</w:t>
            </w:r>
          </w:p>
          <w:p w14:paraId="7DF2239F"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perform</w:t>
            </w:r>
            <w:r w:rsidR="003F0807">
              <w:rPr>
                <w:rFonts w:ascii="Calibri" w:hAnsi="Calibri" w:cs="Calibri"/>
                <w:sz w:val="22"/>
                <w:szCs w:val="22"/>
              </w:rPr>
              <w:t>ed</w:t>
            </w:r>
            <w:r w:rsidRPr="00AA29DF">
              <w:rPr>
                <w:rFonts w:ascii="Calibri" w:hAnsi="Calibri" w:cs="Calibri"/>
                <w:sz w:val="22"/>
                <w:szCs w:val="22"/>
              </w:rPr>
              <w:t xml:space="preserve"> a numerical reconciliation between the total amount of personnel costs taken into consideration for the calculation of the average personnel rate and the total amount of personnel costs rec</w:t>
            </w:r>
            <w:r w:rsidR="00B9603B">
              <w:rPr>
                <w:rFonts w:ascii="Calibri" w:hAnsi="Calibri" w:cs="Calibri"/>
                <w:sz w:val="22"/>
                <w:szCs w:val="22"/>
              </w:rPr>
              <w:t>orded in the statutory accounts.</w:t>
            </w:r>
          </w:p>
          <w:p w14:paraId="4D4D8BA3" w14:textId="77777777" w:rsidR="00AA29DF" w:rsidRPr="00AA29DF" w:rsidRDefault="00AA29DF" w:rsidP="00AA29DF">
            <w:pPr>
              <w:numPr>
                <w:ilvl w:val="0"/>
                <w:numId w:val="18"/>
              </w:numPr>
              <w:spacing w:before="120"/>
              <w:ind w:hanging="90"/>
              <w:jc w:val="both"/>
              <w:rPr>
                <w:rFonts w:ascii="Calibri" w:hAnsi="Calibri" w:cs="Calibri"/>
                <w:sz w:val="22"/>
                <w:szCs w:val="22"/>
              </w:rPr>
            </w:pPr>
            <w:r w:rsidRPr="00AA29DF">
              <w:rPr>
                <w:rFonts w:ascii="Calibri" w:hAnsi="Calibri" w:cs="Calibri"/>
                <w:sz w:val="22"/>
                <w:szCs w:val="22"/>
              </w:rPr>
              <w:t>The auditor verif</w:t>
            </w:r>
            <w:r w:rsidR="003F0807">
              <w:rPr>
                <w:rFonts w:ascii="Calibri" w:hAnsi="Calibri" w:cs="Calibri"/>
                <w:sz w:val="22"/>
                <w:szCs w:val="22"/>
              </w:rPr>
              <w:t>ied</w:t>
            </w:r>
            <w:r w:rsidRPr="00AA29DF">
              <w:rPr>
                <w:rFonts w:ascii="Calibri" w:hAnsi="Calibri" w:cs="Calibri"/>
                <w:sz w:val="22"/>
                <w:szCs w:val="22"/>
              </w:rPr>
              <w:t xml:space="preserve"> on a sample basis that the appropriate average hourly rate was used for the personnel costs claimed on the audited project.</w:t>
            </w:r>
          </w:p>
          <w:p w14:paraId="32F2D63D" w14:textId="77777777" w:rsidR="00AA29DF" w:rsidRPr="00AA29DF" w:rsidRDefault="00AA29DF" w:rsidP="00AA29DF">
            <w:pPr>
              <w:spacing w:before="120"/>
              <w:ind w:left="360"/>
              <w:jc w:val="both"/>
              <w:rPr>
                <w:rFonts w:ascii="Calibri" w:hAnsi="Calibri" w:cs="Calibri"/>
                <w:sz w:val="22"/>
                <w:szCs w:val="22"/>
              </w:rPr>
            </w:pPr>
          </w:p>
          <w:p w14:paraId="2911BCD3" w14:textId="77777777" w:rsidR="00AA29DF" w:rsidRPr="00AA29DF" w:rsidRDefault="00AA29DF" w:rsidP="00AA29DF">
            <w:pPr>
              <w:spacing w:before="120"/>
              <w:ind w:left="360"/>
              <w:jc w:val="both"/>
              <w:rPr>
                <w:rFonts w:ascii="Calibri" w:hAnsi="Calibri" w:cs="Calibri"/>
                <w:sz w:val="22"/>
                <w:szCs w:val="22"/>
              </w:rPr>
            </w:pPr>
            <w:r w:rsidRPr="00AA29DF">
              <w:rPr>
                <w:rFonts w:ascii="Calibri" w:hAnsi="Calibri" w:cs="Calibri"/>
                <w:b/>
                <w:sz w:val="22"/>
                <w:szCs w:val="22"/>
              </w:rPr>
              <w:t>c</w:t>
            </w:r>
            <w:r>
              <w:rPr>
                <w:rFonts w:ascii="Calibri" w:hAnsi="Calibri" w:cs="Calibri"/>
                <w:b/>
                <w:sz w:val="22"/>
                <w:szCs w:val="22"/>
              </w:rPr>
              <w:t>)</w:t>
            </w:r>
            <w:r w:rsidRPr="00AA29DF">
              <w:rPr>
                <w:rFonts w:ascii="Calibri" w:hAnsi="Calibri" w:cs="Calibri"/>
                <w:sz w:val="22"/>
                <w:szCs w:val="22"/>
              </w:rPr>
              <w:t xml:space="preserve"> </w:t>
            </w:r>
            <w:r w:rsidRPr="00AA29DF">
              <w:rPr>
                <w:rFonts w:ascii="Calibri" w:hAnsi="Calibri" w:cs="Calibri"/>
                <w:b/>
                <w:sz w:val="22"/>
                <w:szCs w:val="22"/>
              </w:rPr>
              <w:t xml:space="preserve">Without an approved </w:t>
            </w:r>
            <w:r w:rsidR="00993D6A" w:rsidRPr="00993D6A">
              <w:rPr>
                <w:rFonts w:ascii="Calibri" w:hAnsi="Calibri" w:cs="Calibri"/>
                <w:b/>
                <w:sz w:val="22"/>
                <w:szCs w:val="22"/>
              </w:rPr>
              <w:t xml:space="preserve">certified methodology </w:t>
            </w:r>
            <w:r w:rsidRPr="00AA29DF">
              <w:rPr>
                <w:rFonts w:ascii="Calibri" w:hAnsi="Calibri" w:cs="Calibri"/>
                <w:b/>
                <w:sz w:val="22"/>
                <w:szCs w:val="22"/>
              </w:rPr>
              <w:t>– applicable only for SME owners and natural persons not receiving a salary:</w:t>
            </w:r>
          </w:p>
          <w:p w14:paraId="2885BC40"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3F0807">
              <w:rPr>
                <w:rFonts w:ascii="Calibri" w:hAnsi="Calibri" w:cs="Calibri"/>
                <w:sz w:val="22"/>
                <w:szCs w:val="22"/>
              </w:rPr>
              <w:t>ed</w:t>
            </w:r>
            <w:r w:rsidRPr="00AA29DF">
              <w:rPr>
                <w:rFonts w:ascii="Calibri" w:hAnsi="Calibri" w:cs="Calibri"/>
                <w:sz w:val="22"/>
                <w:szCs w:val="22"/>
              </w:rPr>
              <w:t xml:space="preserve"> payroll and accounting records, contracts and other relevant legal documents in order to verify that the SME owners and the natural persons conce</w:t>
            </w:r>
            <w:r w:rsidR="00B9603B">
              <w:rPr>
                <w:rFonts w:ascii="Calibri" w:hAnsi="Calibri" w:cs="Calibri"/>
                <w:sz w:val="22"/>
                <w:szCs w:val="22"/>
              </w:rPr>
              <w:t>rned do not receive any salary.</w:t>
            </w:r>
          </w:p>
          <w:p w14:paraId="2D93B5AC" w14:textId="77777777" w:rsidR="00956E7C" w:rsidRPr="003C1B27" w:rsidRDefault="00AA29DF" w:rsidP="003C1B27">
            <w:pPr>
              <w:numPr>
                <w:ilvl w:val="0"/>
                <w:numId w:val="18"/>
              </w:numPr>
              <w:spacing w:before="120"/>
              <w:ind w:firstLine="0"/>
              <w:jc w:val="both"/>
              <w:rPr>
                <w:rFonts w:ascii="Calibri" w:hAnsi="Calibri" w:cs="Calibri"/>
                <w:sz w:val="22"/>
                <w:szCs w:val="22"/>
              </w:rPr>
            </w:pPr>
            <w:r w:rsidRPr="003C1B27">
              <w:rPr>
                <w:rFonts w:ascii="Calibri" w:hAnsi="Calibri" w:cs="Calibri"/>
                <w:sz w:val="22"/>
                <w:szCs w:val="22"/>
              </w:rPr>
              <w:t>The auditor obtain</w:t>
            </w:r>
            <w:r w:rsidR="003F0807">
              <w:rPr>
                <w:rFonts w:ascii="Calibri" w:hAnsi="Calibri" w:cs="Calibri"/>
                <w:sz w:val="22"/>
                <w:szCs w:val="22"/>
              </w:rPr>
              <w:t>ed</w:t>
            </w:r>
            <w:r w:rsidRPr="003C1B27">
              <w:rPr>
                <w:rFonts w:ascii="Calibri" w:hAnsi="Calibri" w:cs="Calibri"/>
                <w:sz w:val="22"/>
                <w:szCs w:val="22"/>
              </w:rPr>
              <w:t xml:space="preserve"> documents (such as employment records, CVs, diplomas and other relevant documents) proving professional experience of the persons concerned and supporting determination of appropriate research category in line with 'People' Work Programme</w:t>
            </w:r>
            <w:r w:rsidR="00993D6A" w:rsidRPr="003C1B27">
              <w:rPr>
                <w:rFonts w:ascii="Calibri" w:hAnsi="Calibri" w:cs="Calibri"/>
                <w:sz w:val="22"/>
                <w:szCs w:val="22"/>
              </w:rPr>
              <w:t xml:space="preserve"> of the Seventh Framework Programme</w:t>
            </w:r>
            <w:r w:rsidRPr="003C1B27">
              <w:rPr>
                <w:rFonts w:ascii="Calibri" w:hAnsi="Calibri" w:cs="Calibri"/>
                <w:sz w:val="22"/>
                <w:szCs w:val="22"/>
              </w:rPr>
              <w:t xml:space="preserve">. </w:t>
            </w:r>
          </w:p>
          <w:p w14:paraId="16AD59D5"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verif</w:t>
            </w:r>
            <w:r w:rsidR="003F0807">
              <w:rPr>
                <w:rFonts w:ascii="Calibri" w:hAnsi="Calibri" w:cs="Calibri"/>
                <w:sz w:val="22"/>
                <w:szCs w:val="22"/>
              </w:rPr>
              <w:t>ied</w:t>
            </w:r>
            <w:r w:rsidRPr="00AA29DF">
              <w:rPr>
                <w:rFonts w:ascii="Calibri" w:hAnsi="Calibri" w:cs="Calibri"/>
                <w:sz w:val="22"/>
                <w:szCs w:val="22"/>
              </w:rPr>
              <w:t xml:space="preserve"> that the annual living allowance corresponds to the reference year of the publication of the call under which the project was selected for funding and that the beneficiary applie</w:t>
            </w:r>
            <w:r w:rsidR="003F0807">
              <w:rPr>
                <w:rFonts w:ascii="Calibri" w:hAnsi="Calibri" w:cs="Calibri"/>
                <w:sz w:val="22"/>
                <w:szCs w:val="22"/>
              </w:rPr>
              <w:t>d</w:t>
            </w:r>
            <w:r w:rsidRPr="00AA29DF">
              <w:rPr>
                <w:rFonts w:ascii="Calibri" w:hAnsi="Calibri" w:cs="Calibri"/>
                <w:sz w:val="22"/>
                <w:szCs w:val="22"/>
              </w:rPr>
              <w:t xml:space="preserve"> the appropriate country coefficient correction as published in the </w:t>
            </w:r>
            <w:r w:rsidR="00993D6A">
              <w:rPr>
                <w:rFonts w:ascii="Calibri" w:hAnsi="Calibri" w:cs="Calibri"/>
                <w:sz w:val="22"/>
                <w:szCs w:val="22"/>
              </w:rPr>
              <w:t xml:space="preserve">above mentioned </w:t>
            </w:r>
            <w:r w:rsidRPr="00AA29DF">
              <w:rPr>
                <w:rFonts w:ascii="Calibri" w:hAnsi="Calibri" w:cs="Calibri"/>
                <w:sz w:val="22"/>
                <w:szCs w:val="22"/>
              </w:rPr>
              <w:t xml:space="preserve">'People' </w:t>
            </w:r>
            <w:r w:rsidR="00993D6A">
              <w:rPr>
                <w:rFonts w:ascii="Calibri" w:hAnsi="Calibri" w:cs="Calibri"/>
                <w:sz w:val="22"/>
                <w:szCs w:val="22"/>
              </w:rPr>
              <w:t>W</w:t>
            </w:r>
            <w:r w:rsidRPr="00AA29DF">
              <w:rPr>
                <w:rFonts w:ascii="Calibri" w:hAnsi="Calibri" w:cs="Calibri"/>
                <w:sz w:val="22"/>
                <w:szCs w:val="22"/>
              </w:rPr>
              <w:t xml:space="preserve">ork </w:t>
            </w:r>
            <w:r w:rsidR="00993D6A">
              <w:rPr>
                <w:rFonts w:ascii="Calibri" w:hAnsi="Calibri" w:cs="Calibri"/>
                <w:sz w:val="22"/>
                <w:szCs w:val="22"/>
              </w:rPr>
              <w:t>P</w:t>
            </w:r>
            <w:r w:rsidRPr="00AA29DF">
              <w:rPr>
                <w:rFonts w:ascii="Calibri" w:hAnsi="Calibri" w:cs="Calibri"/>
                <w:sz w:val="22"/>
                <w:szCs w:val="22"/>
              </w:rPr>
              <w:t>rogramme of the year of publication of the call.</w:t>
            </w:r>
          </w:p>
          <w:p w14:paraId="135C0BC3"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 xml:space="preserve">The </w:t>
            </w:r>
            <w:r w:rsidR="005F6955">
              <w:rPr>
                <w:rFonts w:ascii="Calibri" w:hAnsi="Calibri" w:cs="Calibri"/>
                <w:sz w:val="22"/>
                <w:szCs w:val="22"/>
              </w:rPr>
              <w:t>a</w:t>
            </w:r>
            <w:r w:rsidR="005F6955" w:rsidRPr="00AA29DF">
              <w:rPr>
                <w:rFonts w:ascii="Calibri" w:hAnsi="Calibri" w:cs="Calibri"/>
                <w:sz w:val="22"/>
                <w:szCs w:val="22"/>
              </w:rPr>
              <w:t xml:space="preserve">uditor </w:t>
            </w:r>
            <w:r w:rsidRPr="00AA29DF">
              <w:rPr>
                <w:rFonts w:ascii="Calibri" w:hAnsi="Calibri" w:cs="Calibri"/>
                <w:sz w:val="22"/>
                <w:szCs w:val="22"/>
              </w:rPr>
              <w:t>recomput</w:t>
            </w:r>
            <w:r w:rsidR="003C7140">
              <w:rPr>
                <w:rFonts w:ascii="Calibri" w:hAnsi="Calibri" w:cs="Calibri"/>
                <w:sz w:val="22"/>
                <w:szCs w:val="22"/>
              </w:rPr>
              <w:t>e</w:t>
            </w:r>
            <w:r w:rsidR="003F0807">
              <w:rPr>
                <w:rFonts w:ascii="Calibri" w:hAnsi="Calibri" w:cs="Calibri"/>
                <w:sz w:val="22"/>
                <w:szCs w:val="22"/>
              </w:rPr>
              <w:t>d</w:t>
            </w:r>
            <w:r w:rsidRPr="00AA29DF">
              <w:rPr>
                <w:rFonts w:ascii="Calibri" w:hAnsi="Calibri" w:cs="Calibri"/>
                <w:sz w:val="22"/>
                <w:szCs w:val="22"/>
              </w:rPr>
              <w:t xml:space="preserve"> the hourly rate by dividing the applicable living allowance corresponding to the appropriate research category by the standard number of productive hours (1575) and by multiplying it by the appropriate country correction coefficient.</w:t>
            </w:r>
          </w:p>
          <w:p w14:paraId="4D3BE0FA" w14:textId="77777777" w:rsidR="00AA29DF" w:rsidRPr="00AA29DF" w:rsidRDefault="00AA29DF" w:rsidP="00AA29DF">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3F0807">
              <w:rPr>
                <w:rFonts w:ascii="Calibri" w:hAnsi="Calibri" w:cs="Calibri"/>
                <w:sz w:val="22"/>
                <w:szCs w:val="22"/>
              </w:rPr>
              <w:t>ed</w:t>
            </w:r>
            <w:r w:rsidRPr="00AA29DF">
              <w:rPr>
                <w:rFonts w:ascii="Calibri" w:hAnsi="Calibri" w:cs="Calibri"/>
                <w:sz w:val="22"/>
                <w:szCs w:val="22"/>
              </w:rPr>
              <w:t xml:space="preserve"> the time-sheets completed by the persons whose personal work costs </w:t>
            </w:r>
            <w:r w:rsidR="003C7140">
              <w:rPr>
                <w:rFonts w:ascii="Calibri" w:hAnsi="Calibri" w:cs="Calibri"/>
                <w:sz w:val="22"/>
                <w:szCs w:val="22"/>
              </w:rPr>
              <w:t>are</w:t>
            </w:r>
            <w:r w:rsidRPr="00AA29DF">
              <w:rPr>
                <w:rFonts w:ascii="Calibri" w:hAnsi="Calibri" w:cs="Calibri"/>
                <w:sz w:val="22"/>
                <w:szCs w:val="22"/>
              </w:rPr>
              <w:t xml:space="preserve"> claimed on a flat rate basis.</w:t>
            </w:r>
          </w:p>
          <w:p w14:paraId="0D32A5F3" w14:textId="77777777" w:rsidR="00AA29DF" w:rsidRPr="007A4353" w:rsidRDefault="00AA29DF" w:rsidP="005F6955">
            <w:pPr>
              <w:spacing w:before="120"/>
              <w:ind w:left="360"/>
              <w:jc w:val="both"/>
              <w:rPr>
                <w:rFonts w:ascii="Calibri" w:hAnsi="Calibri" w:cs="Calibri"/>
                <w:sz w:val="22"/>
                <w:szCs w:val="22"/>
              </w:rPr>
            </w:pPr>
          </w:p>
        </w:tc>
        <w:tc>
          <w:tcPr>
            <w:tcW w:w="2984" w:type="pct"/>
          </w:tcPr>
          <w:p w14:paraId="6B15078F" w14:textId="77777777" w:rsidR="004D6FF1" w:rsidRPr="004D6FF1" w:rsidRDefault="004D6FF1" w:rsidP="004D6FF1">
            <w:pPr>
              <w:spacing w:before="100" w:beforeAutospacing="1" w:after="200" w:line="276" w:lineRule="auto"/>
              <w:rPr>
                <w:rFonts w:ascii="Calibri" w:eastAsia="Calibri" w:hAnsi="Calibri"/>
                <w:sz w:val="22"/>
                <w:szCs w:val="22"/>
                <w:lang w:eastAsia="en-US"/>
              </w:rPr>
            </w:pPr>
            <w:r w:rsidRPr="004D6FF1">
              <w:rPr>
                <w:rFonts w:ascii="Calibri" w:eastAsia="Calibri" w:hAnsi="Calibri"/>
                <w:sz w:val="22"/>
                <w:szCs w:val="22"/>
                <w:lang w:eastAsia="en-US"/>
              </w:rPr>
              <w:t>a) The Auditor found that the personnel costs charged to the financial statement:</w:t>
            </w:r>
          </w:p>
          <w:p w14:paraId="20CFE034" w14:textId="77777777" w:rsidR="004D6FF1" w:rsidRPr="004D6FF1" w:rsidRDefault="004D6FF1" w:rsidP="004D6FF1">
            <w:pPr>
              <w:numPr>
                <w:ilvl w:val="0"/>
                <w:numId w:val="21"/>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are calculated using average costs in accordance with the methodology as specified in the Report of findings on the methodology dated ________ in accordance with article II.13.2;</w:t>
            </w:r>
          </w:p>
          <w:p w14:paraId="61D8EA0E" w14:textId="77777777" w:rsidR="004D6FF1" w:rsidRPr="004D6FF1" w:rsidRDefault="004D6FF1" w:rsidP="004D6FF1">
            <w:pPr>
              <w:numPr>
                <w:ilvl w:val="0"/>
                <w:numId w:val="21"/>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have been calculated using amounts derived from the relevant period which can be reconciled to the accounting records of the relevant period.</w:t>
            </w:r>
          </w:p>
          <w:p w14:paraId="5997F9A5"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 xml:space="preserve">Where categories are used, the Auditor verified that the researcher (or research-related person) had been correctly classified. </w:t>
            </w:r>
          </w:p>
          <w:p w14:paraId="3651119F"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 xml:space="preserve">The Auditor obtained confirmation from the </w:t>
            </w:r>
            <w:r w:rsidRPr="004D6FF1">
              <w:rPr>
                <w:rFonts w:ascii="Calibri" w:eastAsia="Calibri" w:hAnsi="Calibri"/>
                <w:i/>
                <w:sz w:val="22"/>
                <w:szCs w:val="22"/>
                <w:lang w:eastAsia="en-US"/>
              </w:rPr>
              <w:t>beneficiary</w:t>
            </w:r>
            <w:r w:rsidRPr="004D6FF1">
              <w:rPr>
                <w:rFonts w:ascii="Calibri" w:eastAsia="Calibri" w:hAnsi="Calibri"/>
                <w:sz w:val="22"/>
                <w:szCs w:val="22"/>
                <w:lang w:eastAsia="en-US"/>
              </w:rPr>
              <w:t xml:space="preserve"> that the rates used were not budgeted or estimated amounts.</w:t>
            </w:r>
          </w:p>
          <w:p w14:paraId="5F1DE311" w14:textId="77777777" w:rsidR="004D6FF1" w:rsidRPr="004D6FF1" w:rsidRDefault="004D6FF1" w:rsidP="004D6FF1">
            <w:pPr>
              <w:spacing w:after="200" w:line="276" w:lineRule="auto"/>
              <w:rPr>
                <w:rFonts w:ascii="Calibri" w:eastAsia="Calibri" w:hAnsi="Calibri"/>
                <w:b/>
                <w:sz w:val="22"/>
                <w:szCs w:val="22"/>
                <w:lang w:eastAsia="en-US"/>
              </w:rPr>
            </w:pPr>
            <w:r w:rsidRPr="004D6FF1">
              <w:rPr>
                <w:rFonts w:ascii="Calibri" w:eastAsia="Calibri" w:hAnsi="Calibri"/>
                <w:b/>
                <w:sz w:val="22"/>
                <w:szCs w:val="22"/>
                <w:lang w:eastAsia="en-US"/>
              </w:rPr>
              <w:t>If amounts cannot be reconciled, or if estimates or budgeted amounts were used, this should be reported as an exception in the main report.</w:t>
            </w:r>
          </w:p>
          <w:p w14:paraId="189CE902" w14:textId="77777777" w:rsidR="004D6FF1" w:rsidRPr="004D6FF1" w:rsidRDefault="004D6FF1" w:rsidP="004D6FF1">
            <w:pPr>
              <w:spacing w:after="200" w:line="276" w:lineRule="auto"/>
              <w:rPr>
                <w:rFonts w:ascii="Calibri" w:eastAsia="Calibri" w:hAnsi="Calibri"/>
                <w:sz w:val="22"/>
                <w:szCs w:val="22"/>
                <w:lang w:eastAsia="en-US"/>
              </w:rPr>
            </w:pPr>
          </w:p>
          <w:p w14:paraId="56A39F6F"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b) The auditor found:</w:t>
            </w:r>
          </w:p>
          <w:p w14:paraId="5E283785" w14:textId="77777777" w:rsidR="004D6FF1" w:rsidRPr="004D6FF1" w:rsidRDefault="004D6FF1" w:rsidP="004D6FF1">
            <w:pPr>
              <w:numPr>
                <w:ilvl w:val="0"/>
                <w:numId w:val="21"/>
              </w:numPr>
              <w:spacing w:after="200" w:line="276" w:lineRule="auto"/>
              <w:rPr>
                <w:rFonts w:ascii="Calibri" w:eastAsia="Calibri" w:hAnsi="Calibri"/>
                <w:b/>
                <w:sz w:val="22"/>
                <w:szCs w:val="22"/>
                <w:lang w:eastAsia="en-US"/>
              </w:rPr>
            </w:pPr>
            <w:r w:rsidRPr="004D6FF1">
              <w:rPr>
                <w:rFonts w:ascii="Calibri" w:eastAsia="Calibri" w:hAnsi="Calibri"/>
                <w:sz w:val="22"/>
                <w:szCs w:val="22"/>
                <w:lang w:eastAsia="en-US"/>
              </w:rPr>
              <w:t xml:space="preserve">no discrepancies between the method described in the relevant documents and the method used by the </w:t>
            </w:r>
            <w:r w:rsidRPr="004D6FF1">
              <w:rPr>
                <w:rFonts w:ascii="Calibri" w:eastAsia="Calibri" w:hAnsi="Calibri"/>
                <w:i/>
                <w:sz w:val="22"/>
                <w:szCs w:val="22"/>
                <w:lang w:eastAsia="en-US"/>
              </w:rPr>
              <w:t>beneficiary</w:t>
            </w:r>
            <w:r w:rsidRPr="004D6FF1">
              <w:rPr>
                <w:rFonts w:ascii="Calibri" w:eastAsia="Calibri" w:hAnsi="Calibri"/>
                <w:sz w:val="22"/>
                <w:szCs w:val="22"/>
                <w:lang w:eastAsia="en-US"/>
              </w:rPr>
              <w:t>;</w:t>
            </w:r>
          </w:p>
          <w:p w14:paraId="47E6CD1F" w14:textId="77777777" w:rsidR="004D6FF1" w:rsidRPr="004D6FF1" w:rsidRDefault="004D6FF1" w:rsidP="004D6FF1">
            <w:pPr>
              <w:numPr>
                <w:ilvl w:val="0"/>
                <w:numId w:val="21"/>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the methodology used to calculate the average personnel hourly rate(s) represent(s) the usual cost accounting practice of the organisation;</w:t>
            </w:r>
          </w:p>
          <w:p w14:paraId="7C57F600" w14:textId="77777777" w:rsidR="004D6FF1" w:rsidRPr="004D6FF1" w:rsidRDefault="004D6FF1" w:rsidP="004D6FF1">
            <w:pPr>
              <w:numPr>
                <w:ilvl w:val="0"/>
                <w:numId w:val="21"/>
              </w:numPr>
              <w:spacing w:after="200" w:line="276" w:lineRule="auto"/>
              <w:rPr>
                <w:rFonts w:ascii="Calibri" w:eastAsia="Calibri" w:hAnsi="Calibri"/>
                <w:b/>
                <w:sz w:val="22"/>
                <w:szCs w:val="22"/>
                <w:lang w:eastAsia="en-US"/>
              </w:rPr>
            </w:pPr>
            <w:r w:rsidRPr="004D6FF1">
              <w:rPr>
                <w:rFonts w:ascii="Calibri" w:eastAsia="Calibri" w:hAnsi="Calibri"/>
                <w:sz w:val="22"/>
                <w:szCs w:val="22"/>
                <w:lang w:eastAsia="en-US"/>
              </w:rPr>
              <w:t>no differences arose from the numerical reconciliation.</w:t>
            </w:r>
          </w:p>
          <w:p w14:paraId="558552BD"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The Auditor confirms that the rates used for the calculation of the average personnel costs were not based on budgeted or estimated amounts.</w:t>
            </w:r>
          </w:p>
          <w:p w14:paraId="76C3F67F"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b/>
                <w:sz w:val="22"/>
                <w:szCs w:val="22"/>
                <w:lang w:eastAsia="en-US"/>
              </w:rPr>
              <w:t>If amounts cannot be reconciled, or if estimates or budgeted amounts were used, this should be reported as an exception in the main report.</w:t>
            </w:r>
          </w:p>
          <w:p w14:paraId="56D45E2C" w14:textId="77777777" w:rsidR="004D6FF1" w:rsidRPr="004D6FF1" w:rsidRDefault="004D6FF1" w:rsidP="004D6FF1">
            <w:pPr>
              <w:spacing w:after="200" w:line="276" w:lineRule="auto"/>
              <w:rPr>
                <w:rFonts w:ascii="Calibri" w:eastAsia="Calibri" w:hAnsi="Calibri"/>
                <w:b/>
                <w:sz w:val="22"/>
                <w:szCs w:val="22"/>
                <w:lang w:eastAsia="en-US"/>
              </w:rPr>
            </w:pPr>
            <w:r w:rsidRPr="004D6FF1">
              <w:rPr>
                <w:rFonts w:ascii="Calibri" w:eastAsia="Calibri" w:hAnsi="Calibri"/>
                <w:b/>
                <w:sz w:val="22"/>
                <w:szCs w:val="22"/>
                <w:lang w:eastAsia="en-US"/>
              </w:rPr>
              <w:t>If the usual accounting practice differs from the one described, this should be reported as an exception in the main report.</w:t>
            </w:r>
          </w:p>
          <w:p w14:paraId="2C2D9786" w14:textId="77777777" w:rsidR="004D6FF1" w:rsidRPr="004D6FF1" w:rsidRDefault="004D6FF1" w:rsidP="004D6FF1">
            <w:pPr>
              <w:spacing w:after="200" w:line="276" w:lineRule="auto"/>
              <w:rPr>
                <w:rFonts w:ascii="Calibri" w:eastAsia="Calibri" w:hAnsi="Calibri"/>
                <w:sz w:val="22"/>
                <w:szCs w:val="22"/>
                <w:lang w:eastAsia="en-US"/>
              </w:rPr>
            </w:pPr>
          </w:p>
          <w:p w14:paraId="6C1ACBD7" w14:textId="77777777" w:rsidR="004D6FF1" w:rsidRPr="004D6FF1" w:rsidRDefault="004D6FF1" w:rsidP="004D6FF1">
            <w:pPr>
              <w:spacing w:after="200" w:line="276" w:lineRule="auto"/>
              <w:rPr>
                <w:rFonts w:ascii="Calibri" w:eastAsia="Calibri" w:hAnsi="Calibri"/>
                <w:sz w:val="22"/>
                <w:szCs w:val="22"/>
                <w:lang w:eastAsia="en-US"/>
              </w:rPr>
            </w:pPr>
          </w:p>
          <w:p w14:paraId="5B0AE0FA" w14:textId="77777777" w:rsidR="004D6FF1" w:rsidRPr="004D6FF1" w:rsidRDefault="004D6FF1" w:rsidP="004D6FF1">
            <w:pPr>
              <w:spacing w:after="200" w:line="276" w:lineRule="auto"/>
              <w:rPr>
                <w:rFonts w:ascii="Calibri" w:eastAsia="Calibri" w:hAnsi="Calibri"/>
                <w:sz w:val="22"/>
                <w:szCs w:val="22"/>
                <w:lang w:eastAsia="en-US"/>
              </w:rPr>
            </w:pPr>
          </w:p>
          <w:p w14:paraId="4B65C9FC" w14:textId="77777777" w:rsidR="004D6FF1" w:rsidRPr="004D6FF1" w:rsidRDefault="004D6FF1" w:rsidP="004D6FF1">
            <w:pPr>
              <w:spacing w:after="200" w:line="276" w:lineRule="auto"/>
              <w:rPr>
                <w:rFonts w:ascii="Calibri" w:eastAsia="Calibri" w:hAnsi="Calibri"/>
                <w:sz w:val="22"/>
                <w:szCs w:val="22"/>
                <w:lang w:eastAsia="en-US"/>
              </w:rPr>
            </w:pPr>
          </w:p>
          <w:p w14:paraId="1B02A95B" w14:textId="77777777" w:rsidR="004D6FF1" w:rsidRPr="004D6FF1" w:rsidRDefault="004D6FF1" w:rsidP="004D6FF1">
            <w:pPr>
              <w:spacing w:after="200" w:line="276" w:lineRule="auto"/>
              <w:rPr>
                <w:rFonts w:ascii="Calibri" w:eastAsia="Calibri" w:hAnsi="Calibri"/>
                <w:sz w:val="22"/>
                <w:szCs w:val="22"/>
                <w:lang w:eastAsia="en-US"/>
              </w:rPr>
            </w:pPr>
          </w:p>
          <w:p w14:paraId="5027D59C" w14:textId="77777777" w:rsidR="004D6FF1" w:rsidRPr="004D6FF1" w:rsidRDefault="004D6FF1" w:rsidP="004D6FF1">
            <w:pPr>
              <w:spacing w:after="200" w:line="276" w:lineRule="auto"/>
              <w:rPr>
                <w:rFonts w:ascii="Calibri" w:eastAsia="Calibri" w:hAnsi="Calibri"/>
                <w:sz w:val="22"/>
                <w:szCs w:val="22"/>
                <w:lang w:eastAsia="en-US"/>
              </w:rPr>
            </w:pPr>
          </w:p>
          <w:p w14:paraId="233A9B70" w14:textId="77777777" w:rsidR="004D6FF1" w:rsidRPr="004D6FF1" w:rsidRDefault="004D6FF1" w:rsidP="004D6FF1">
            <w:pPr>
              <w:spacing w:after="200" w:line="276" w:lineRule="auto"/>
              <w:rPr>
                <w:rFonts w:ascii="Calibri" w:eastAsia="Calibri" w:hAnsi="Calibri"/>
                <w:sz w:val="22"/>
                <w:szCs w:val="22"/>
                <w:lang w:eastAsia="en-US"/>
              </w:rPr>
            </w:pPr>
          </w:p>
          <w:p w14:paraId="1A69E265" w14:textId="77777777" w:rsidR="004D6FF1" w:rsidRPr="004D6FF1" w:rsidRDefault="004D6FF1" w:rsidP="004D6FF1">
            <w:p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c) SME owners and natural persons charging personnel costs based on a flat rate, do not receive salary.</w:t>
            </w:r>
          </w:p>
          <w:p w14:paraId="6B1EF3D6" w14:textId="77777777" w:rsidR="004D6FF1" w:rsidRPr="004D6FF1" w:rsidRDefault="004D6FF1" w:rsidP="004D6FF1">
            <w:pPr>
              <w:spacing w:after="200" w:line="276" w:lineRule="auto"/>
              <w:rPr>
                <w:rFonts w:ascii="Calibri" w:eastAsia="Calibri" w:hAnsi="Calibri"/>
                <w:b/>
                <w:sz w:val="22"/>
                <w:szCs w:val="22"/>
                <w:lang w:eastAsia="en-US"/>
              </w:rPr>
            </w:pPr>
            <w:r w:rsidRPr="004D6FF1">
              <w:rPr>
                <w:rFonts w:ascii="Calibri" w:eastAsia="Calibri" w:hAnsi="Calibri"/>
                <w:b/>
                <w:sz w:val="22"/>
                <w:szCs w:val="22"/>
                <w:lang w:eastAsia="en-US"/>
              </w:rPr>
              <w:t xml:space="preserve">If they receive any salary, it should be listed as an exception in the main report. </w:t>
            </w:r>
          </w:p>
          <w:p w14:paraId="1D7D4CF5" w14:textId="77777777" w:rsidR="004D6FF1" w:rsidRPr="004D6FF1" w:rsidRDefault="004D6FF1" w:rsidP="004D6FF1">
            <w:pPr>
              <w:numPr>
                <w:ilvl w:val="0"/>
                <w:numId w:val="22"/>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Time spent on projects was duly recorded by the persons whose personal work costs are charged on the basis of a flat rate. These time-records have been verified by a superior or another person involved in the project. In the absence of any superior or other person working closely with such persons, the Auditor confirms that documentation is available to ascertain the reliability of the time records.</w:t>
            </w:r>
          </w:p>
          <w:p w14:paraId="6AFE225A" w14:textId="77777777" w:rsidR="004D6FF1" w:rsidRPr="004D6FF1" w:rsidRDefault="004D6FF1" w:rsidP="004D6FF1">
            <w:pPr>
              <w:spacing w:after="200" w:line="276" w:lineRule="auto"/>
              <w:rPr>
                <w:rFonts w:ascii="Calibri" w:eastAsia="Calibri" w:hAnsi="Calibri"/>
                <w:b/>
                <w:sz w:val="22"/>
                <w:szCs w:val="22"/>
                <w:lang w:eastAsia="en-US"/>
              </w:rPr>
            </w:pPr>
            <w:r w:rsidRPr="004D6FF1">
              <w:rPr>
                <w:rFonts w:ascii="Calibri" w:eastAsia="Calibri" w:hAnsi="Calibri"/>
                <w:b/>
                <w:sz w:val="22"/>
                <w:szCs w:val="22"/>
                <w:lang w:eastAsia="en-US"/>
              </w:rPr>
              <w:t>If no time records are available, this should be listed as an exception in the main report.</w:t>
            </w:r>
          </w:p>
          <w:p w14:paraId="3278BE3F" w14:textId="77777777" w:rsidR="004D6FF1" w:rsidRPr="004D6FF1" w:rsidRDefault="004D6FF1" w:rsidP="004D6FF1">
            <w:pPr>
              <w:numPr>
                <w:ilvl w:val="0"/>
                <w:numId w:val="23"/>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The hourly rates applicable to all SME owners and natu</w:t>
            </w:r>
            <w:r w:rsidR="003F0807">
              <w:rPr>
                <w:rFonts w:ascii="Calibri" w:eastAsia="Calibri" w:hAnsi="Calibri"/>
                <w:sz w:val="22"/>
                <w:szCs w:val="22"/>
                <w:lang w:eastAsia="en-US"/>
              </w:rPr>
              <w:t>ral persons who do not receive</w:t>
            </w:r>
            <w:r w:rsidRPr="004D6FF1">
              <w:rPr>
                <w:rFonts w:ascii="Calibri" w:eastAsia="Calibri" w:hAnsi="Calibri"/>
                <w:sz w:val="22"/>
                <w:szCs w:val="22"/>
                <w:lang w:eastAsia="en-US"/>
              </w:rPr>
              <w:t xml:space="preserve"> a salary are correctly calculated.</w:t>
            </w:r>
          </w:p>
          <w:p w14:paraId="5D2751EC" w14:textId="77777777" w:rsidR="004D6FF1" w:rsidRPr="004D6FF1" w:rsidRDefault="004D6FF1" w:rsidP="004D6FF1">
            <w:pPr>
              <w:numPr>
                <w:ilvl w:val="0"/>
                <w:numId w:val="23"/>
              </w:numPr>
              <w:spacing w:after="200" w:line="276" w:lineRule="auto"/>
              <w:rPr>
                <w:rFonts w:ascii="Calibri" w:eastAsia="Calibri" w:hAnsi="Calibri"/>
                <w:sz w:val="22"/>
                <w:szCs w:val="22"/>
                <w:lang w:eastAsia="en-US"/>
              </w:rPr>
            </w:pPr>
            <w:r w:rsidRPr="004D6FF1">
              <w:rPr>
                <w:rFonts w:ascii="Calibri" w:eastAsia="Calibri" w:hAnsi="Calibri"/>
                <w:sz w:val="22"/>
                <w:szCs w:val="22"/>
                <w:lang w:eastAsia="en-US"/>
              </w:rPr>
              <w:t>The total number of hours claimed for the IMI project in a year is in line with their time-sheets but is not higher than the standard number of productive hours per SME owner or natural person (1575).</w:t>
            </w:r>
          </w:p>
          <w:p w14:paraId="487EBF2C" w14:textId="77777777" w:rsidR="0012755E" w:rsidRPr="004D6FF1" w:rsidRDefault="004D6FF1" w:rsidP="005F6955">
            <w:pPr>
              <w:spacing w:after="200" w:line="276" w:lineRule="auto"/>
              <w:rPr>
                <w:rFonts w:ascii="Calibri" w:hAnsi="Calibri" w:cs="Calibri"/>
              </w:rPr>
            </w:pPr>
            <w:r w:rsidRPr="004D6FF1">
              <w:rPr>
                <w:rFonts w:ascii="Calibri" w:eastAsia="Calibri" w:hAnsi="Calibri"/>
                <w:b/>
                <w:sz w:val="22"/>
                <w:szCs w:val="22"/>
                <w:lang w:eastAsia="en-US"/>
              </w:rPr>
              <w:t>If the calculation is not correct, this should be listed as an exception in the main report.</w:t>
            </w:r>
          </w:p>
        </w:tc>
      </w:tr>
    </w:tbl>
    <w:p w14:paraId="5516227A" w14:textId="77777777" w:rsidR="00993D6A" w:rsidRPr="00993D6A" w:rsidRDefault="00993D6A">
      <w:pPr>
        <w:rPr>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7A4353" w:rsidRPr="007A4353" w14:paraId="18DA77B5" w14:textId="77777777" w:rsidTr="007A4353">
        <w:trPr>
          <w:trHeight w:hRule="exact" w:val="567"/>
        </w:trPr>
        <w:tc>
          <w:tcPr>
            <w:tcW w:w="5000" w:type="pct"/>
            <w:gridSpan w:val="2"/>
            <w:vAlign w:val="center"/>
          </w:tcPr>
          <w:p w14:paraId="4D358274" w14:textId="77777777" w:rsidR="007A4353" w:rsidRPr="007A4353" w:rsidRDefault="007A4353" w:rsidP="00F35B7B">
            <w:pPr>
              <w:jc w:val="both"/>
              <w:rPr>
                <w:rFonts w:ascii="Calibri" w:hAnsi="Calibri" w:cs="Calibri"/>
                <w:sz w:val="22"/>
                <w:szCs w:val="22"/>
                <w:u w:val="single"/>
              </w:rPr>
            </w:pPr>
            <w:r w:rsidRPr="007A4353">
              <w:rPr>
                <w:rFonts w:ascii="Calibri" w:hAnsi="Calibri" w:cs="Calibri"/>
                <w:b/>
                <w:sz w:val="22"/>
                <w:szCs w:val="22"/>
              </w:rPr>
              <w:t>Subcontracting</w:t>
            </w:r>
          </w:p>
        </w:tc>
      </w:tr>
      <w:tr w:rsidR="007A4353" w:rsidRPr="007A4353" w14:paraId="3B0C6518" w14:textId="77777777" w:rsidTr="007A4353">
        <w:tc>
          <w:tcPr>
            <w:tcW w:w="2016" w:type="pct"/>
          </w:tcPr>
          <w:p w14:paraId="102F0CE2" w14:textId="77777777" w:rsidR="007A4353" w:rsidRPr="007A4353" w:rsidRDefault="007A4353" w:rsidP="00F35B7B">
            <w:pPr>
              <w:numPr>
                <w:ilvl w:val="0"/>
                <w:numId w:val="12"/>
              </w:numPr>
              <w:tabs>
                <w:tab w:val="num" w:pos="540"/>
              </w:tabs>
              <w:spacing w:before="120"/>
              <w:jc w:val="both"/>
              <w:rPr>
                <w:rFonts w:ascii="Calibri" w:hAnsi="Calibri" w:cs="Calibri"/>
                <w:sz w:val="22"/>
                <w:szCs w:val="22"/>
              </w:rPr>
            </w:pPr>
            <w:r w:rsidRPr="007A4353">
              <w:rPr>
                <w:rFonts w:ascii="Calibri" w:hAnsi="Calibri" w:cs="Calibri"/>
                <w:sz w:val="22"/>
                <w:szCs w:val="22"/>
              </w:rPr>
              <w:t xml:space="preserve">Obtain a written description from the </w:t>
            </w:r>
            <w:r w:rsidRPr="007A4353">
              <w:rPr>
                <w:rFonts w:ascii="Calibri" w:hAnsi="Calibri" w:cs="Calibri"/>
                <w:i/>
                <w:sz w:val="22"/>
                <w:szCs w:val="22"/>
              </w:rPr>
              <w:t>beneficiary</w:t>
            </w:r>
            <w:r w:rsidRPr="007A4353">
              <w:rPr>
                <w:rFonts w:ascii="Calibri" w:hAnsi="Calibri" w:cs="Calibri"/>
                <w:sz w:val="22"/>
                <w:szCs w:val="22"/>
              </w:rPr>
              <w:t xml:space="preserve"> regarding </w:t>
            </w:r>
            <w:r w:rsidRPr="007A4353">
              <w:rPr>
                <w:rFonts w:ascii="Calibri" w:hAnsi="Calibri" w:cs="Calibri"/>
                <w:i/>
                <w:sz w:val="22"/>
                <w:szCs w:val="22"/>
              </w:rPr>
              <w:t>third party</w:t>
            </w:r>
            <w:r w:rsidRPr="007A4353">
              <w:rPr>
                <w:rFonts w:ascii="Calibri" w:hAnsi="Calibri" w:cs="Calibri"/>
                <w:sz w:val="22"/>
                <w:szCs w:val="22"/>
              </w:rPr>
              <w:t xml:space="preserve"> resources used and compare with Annex 1 to the </w:t>
            </w:r>
            <w:r w:rsidRPr="007A4353">
              <w:rPr>
                <w:rFonts w:ascii="Calibri" w:hAnsi="Calibri" w:cs="Calibri"/>
                <w:i/>
                <w:sz w:val="22"/>
                <w:szCs w:val="22"/>
              </w:rPr>
              <w:t>grant agreement</w:t>
            </w:r>
            <w:r w:rsidRPr="007A4353">
              <w:rPr>
                <w:rFonts w:ascii="Calibri" w:hAnsi="Calibri" w:cs="Calibri"/>
                <w:sz w:val="22"/>
                <w:szCs w:val="22"/>
              </w:rPr>
              <w:t>.</w:t>
            </w:r>
          </w:p>
        </w:tc>
        <w:tc>
          <w:tcPr>
            <w:tcW w:w="2984" w:type="pct"/>
          </w:tcPr>
          <w:p w14:paraId="780E016E"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compared the description of the </w:t>
            </w:r>
            <w:r w:rsidRPr="007A4353">
              <w:rPr>
                <w:rFonts w:ascii="Calibri" w:hAnsi="Calibri" w:cs="Calibri"/>
                <w:i/>
                <w:sz w:val="22"/>
                <w:szCs w:val="22"/>
              </w:rPr>
              <w:t>third party</w:t>
            </w:r>
            <w:r w:rsidRPr="007A4353">
              <w:rPr>
                <w:rFonts w:ascii="Calibri" w:hAnsi="Calibri" w:cs="Calibri"/>
                <w:sz w:val="22"/>
                <w:szCs w:val="22"/>
              </w:rPr>
              <w:t xml:space="preserve"> resources provided by the </w:t>
            </w:r>
            <w:r w:rsidRPr="007A4353">
              <w:rPr>
                <w:rFonts w:ascii="Calibri" w:hAnsi="Calibri" w:cs="Calibri"/>
                <w:i/>
                <w:sz w:val="22"/>
                <w:szCs w:val="22"/>
              </w:rPr>
              <w:t>beneficiary</w:t>
            </w:r>
            <w:r w:rsidRPr="007A4353">
              <w:rPr>
                <w:rFonts w:ascii="Calibri" w:hAnsi="Calibri" w:cs="Calibri"/>
                <w:sz w:val="22"/>
                <w:szCs w:val="22"/>
              </w:rPr>
              <w:t xml:space="preserve"> to the specification in Annex 1 to the </w:t>
            </w:r>
            <w:r w:rsidRPr="007A4353">
              <w:rPr>
                <w:rFonts w:ascii="Calibri" w:hAnsi="Calibri" w:cs="Calibri"/>
                <w:i/>
                <w:sz w:val="22"/>
                <w:szCs w:val="22"/>
              </w:rPr>
              <w:t>grant agreement</w:t>
            </w:r>
            <w:r w:rsidRPr="007A4353">
              <w:rPr>
                <w:rFonts w:ascii="Calibri" w:hAnsi="Calibri" w:cs="Calibri"/>
                <w:sz w:val="22"/>
                <w:szCs w:val="22"/>
              </w:rPr>
              <w:t>, and found them to be the same.</w:t>
            </w:r>
          </w:p>
          <w:p w14:paraId="4C59D62A" w14:textId="77777777" w:rsidR="007A4353" w:rsidRPr="007A4353" w:rsidRDefault="007A4353" w:rsidP="00F35B7B">
            <w:pPr>
              <w:spacing w:before="60"/>
              <w:jc w:val="both"/>
              <w:rPr>
                <w:rFonts w:ascii="Calibri" w:hAnsi="Calibri" w:cs="Calibri"/>
                <w:b/>
                <w:sz w:val="22"/>
                <w:szCs w:val="22"/>
              </w:rPr>
            </w:pPr>
            <w:r w:rsidRPr="007A4353">
              <w:rPr>
                <w:rFonts w:ascii="Calibri" w:hAnsi="Calibri" w:cs="Calibri"/>
                <w:b/>
                <w:sz w:val="22"/>
                <w:szCs w:val="22"/>
              </w:rPr>
              <w:t>If the descriptions do not clearly match, this should be reported as an exception in the main report.</w:t>
            </w:r>
          </w:p>
          <w:p w14:paraId="2D79F72E" w14:textId="77777777" w:rsidR="007A4353" w:rsidRPr="007A4353" w:rsidRDefault="007A4353" w:rsidP="00F35B7B">
            <w:pPr>
              <w:spacing w:before="60"/>
              <w:jc w:val="both"/>
              <w:rPr>
                <w:rFonts w:ascii="Calibri" w:hAnsi="Calibri" w:cs="Calibri"/>
                <w:b/>
                <w:sz w:val="22"/>
                <w:szCs w:val="22"/>
              </w:rPr>
            </w:pPr>
          </w:p>
        </w:tc>
      </w:tr>
      <w:tr w:rsidR="007A4353" w:rsidRPr="007A4353" w14:paraId="53EDA3DA" w14:textId="77777777" w:rsidTr="007A4353">
        <w:tc>
          <w:tcPr>
            <w:tcW w:w="2016" w:type="pct"/>
          </w:tcPr>
          <w:p w14:paraId="658F2B33" w14:textId="77777777" w:rsidR="007A4353" w:rsidRPr="007A4353" w:rsidRDefault="007A4353" w:rsidP="00F35B7B">
            <w:pPr>
              <w:numPr>
                <w:ilvl w:val="0"/>
                <w:numId w:val="12"/>
              </w:numPr>
              <w:tabs>
                <w:tab w:val="num" w:pos="540"/>
              </w:tabs>
              <w:spacing w:before="120"/>
              <w:jc w:val="both"/>
              <w:rPr>
                <w:rFonts w:ascii="Calibri" w:hAnsi="Calibri" w:cs="Calibri"/>
                <w:sz w:val="22"/>
                <w:szCs w:val="22"/>
              </w:rPr>
            </w:pPr>
            <w:r w:rsidRPr="007A4353">
              <w:rPr>
                <w:rFonts w:ascii="Calibri" w:hAnsi="Calibri" w:cs="Calibri"/>
                <w:sz w:val="22"/>
                <w:szCs w:val="22"/>
              </w:rPr>
              <w:t>Inspect documents and obtain confirmations that subcontracts are awarded according to a procedure including an analysis of best value for money (best price-quality ratio), transparency and equal treatment.</w:t>
            </w:r>
          </w:p>
          <w:p w14:paraId="4079296E" w14:textId="77777777" w:rsidR="007A4353" w:rsidRPr="007A4353" w:rsidRDefault="007A4353" w:rsidP="00F35B7B">
            <w:pPr>
              <w:ind w:left="360"/>
              <w:jc w:val="both"/>
              <w:rPr>
                <w:rFonts w:ascii="Calibri" w:hAnsi="Calibri" w:cs="Calibri"/>
                <w:sz w:val="22"/>
                <w:szCs w:val="22"/>
              </w:rPr>
            </w:pPr>
            <w:r w:rsidRPr="007A4353">
              <w:rPr>
                <w:rFonts w:ascii="Calibri" w:hAnsi="Calibri" w:cs="Calibri"/>
                <w:sz w:val="22"/>
                <w:szCs w:val="22"/>
              </w:rPr>
              <w:t>Full coverage if less than 20 items, otherwise a sample of minimum 20, or 20% of the items, whichever is the greater.</w:t>
            </w:r>
          </w:p>
        </w:tc>
        <w:tc>
          <w:tcPr>
            <w:tcW w:w="2984" w:type="pct"/>
          </w:tcPr>
          <w:p w14:paraId="03373C01"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obtained tendering documents for each subcontract entered into and found that the tendering process was followed and that a written analysis of value-for-money had been prepared by the </w:t>
            </w:r>
            <w:r w:rsidRPr="007A4353">
              <w:rPr>
                <w:rFonts w:ascii="Calibri" w:hAnsi="Calibri" w:cs="Calibri"/>
                <w:i/>
                <w:sz w:val="22"/>
                <w:szCs w:val="22"/>
              </w:rPr>
              <w:t>beneficiary</w:t>
            </w:r>
            <w:r w:rsidRPr="007A4353">
              <w:rPr>
                <w:rFonts w:ascii="Calibri" w:hAnsi="Calibri" w:cs="Calibri"/>
                <w:sz w:val="22"/>
                <w:szCs w:val="22"/>
              </w:rPr>
              <w:t xml:space="preserve"> in support of the final choice of subcontractor, or that the contract had been awarded as part of an existing framework contract entered into prior to the beginning of the </w:t>
            </w:r>
            <w:r w:rsidRPr="007A4353">
              <w:rPr>
                <w:rFonts w:ascii="Calibri" w:hAnsi="Calibri" w:cs="Calibri"/>
                <w:i/>
                <w:sz w:val="22"/>
                <w:szCs w:val="22"/>
              </w:rPr>
              <w:t>project</w:t>
            </w:r>
            <w:r w:rsidRPr="007A4353">
              <w:rPr>
                <w:rFonts w:ascii="Calibri" w:hAnsi="Calibri" w:cs="Calibri"/>
                <w:sz w:val="22"/>
                <w:szCs w:val="22"/>
              </w:rPr>
              <w:t>.</w:t>
            </w:r>
          </w:p>
          <w:p w14:paraId="79059A12" w14:textId="77777777" w:rsidR="007A4353" w:rsidRDefault="007A4353" w:rsidP="00F35B7B">
            <w:pPr>
              <w:jc w:val="both"/>
              <w:rPr>
                <w:rFonts w:ascii="Calibri" w:hAnsi="Calibri" w:cs="Calibri"/>
                <w:b/>
                <w:sz w:val="22"/>
                <w:szCs w:val="22"/>
              </w:rPr>
            </w:pPr>
            <w:r w:rsidRPr="007A4353">
              <w:rPr>
                <w:rFonts w:ascii="Calibri" w:hAnsi="Calibri" w:cs="Calibri"/>
                <w:b/>
                <w:sz w:val="22"/>
                <w:szCs w:val="22"/>
              </w:rPr>
              <w:t>If the Auditor is not provided with evidence of either of the above situations, the amount of the subcontract should be listed as an exception in the main report.</w:t>
            </w:r>
          </w:p>
          <w:p w14:paraId="66F4AF15" w14:textId="77777777" w:rsidR="003B2C4A" w:rsidRPr="007A4353" w:rsidRDefault="003B2C4A" w:rsidP="00F35B7B">
            <w:pPr>
              <w:jc w:val="both"/>
              <w:rPr>
                <w:rFonts w:ascii="Calibri" w:hAnsi="Calibri" w:cs="Calibri"/>
                <w:b/>
                <w:sz w:val="22"/>
                <w:szCs w:val="22"/>
              </w:rPr>
            </w:pPr>
          </w:p>
        </w:tc>
      </w:tr>
      <w:tr w:rsidR="007A4353" w:rsidRPr="007A4353" w14:paraId="2FD71BBA" w14:textId="77777777" w:rsidTr="007A4353">
        <w:trPr>
          <w:trHeight w:val="567"/>
        </w:trPr>
        <w:tc>
          <w:tcPr>
            <w:tcW w:w="5000" w:type="pct"/>
            <w:gridSpan w:val="2"/>
            <w:vAlign w:val="center"/>
          </w:tcPr>
          <w:p w14:paraId="5EB3B943" w14:textId="77777777" w:rsidR="007A4353" w:rsidRPr="007A4353" w:rsidRDefault="007A4353" w:rsidP="00F35B7B">
            <w:pPr>
              <w:jc w:val="both"/>
              <w:rPr>
                <w:rFonts w:ascii="Calibri" w:hAnsi="Calibri" w:cs="Calibri"/>
                <w:sz w:val="22"/>
                <w:szCs w:val="22"/>
                <w:u w:val="single"/>
              </w:rPr>
            </w:pPr>
            <w:r w:rsidRPr="007A4353">
              <w:rPr>
                <w:rFonts w:ascii="Calibri" w:hAnsi="Calibri" w:cs="Calibri"/>
                <w:b/>
                <w:sz w:val="22"/>
                <w:szCs w:val="22"/>
              </w:rPr>
              <w:t>Other Direct Costs</w:t>
            </w:r>
          </w:p>
        </w:tc>
      </w:tr>
      <w:tr w:rsidR="007A4353" w:rsidRPr="007A4353" w14:paraId="31F162FE" w14:textId="77777777" w:rsidTr="007A4353">
        <w:tc>
          <w:tcPr>
            <w:tcW w:w="2016" w:type="pct"/>
          </w:tcPr>
          <w:p w14:paraId="6A4F86FC" w14:textId="77777777" w:rsidR="007A4353" w:rsidRPr="007A4353" w:rsidRDefault="007A4353" w:rsidP="00F35B7B">
            <w:pPr>
              <w:numPr>
                <w:ilvl w:val="0"/>
                <w:numId w:val="12"/>
              </w:numPr>
              <w:tabs>
                <w:tab w:val="num" w:pos="540"/>
              </w:tabs>
              <w:spacing w:before="120"/>
              <w:jc w:val="both"/>
              <w:rPr>
                <w:rFonts w:ascii="Calibri" w:hAnsi="Calibri" w:cs="Calibri"/>
                <w:sz w:val="22"/>
                <w:szCs w:val="22"/>
              </w:rPr>
            </w:pPr>
            <w:r w:rsidRPr="007A4353">
              <w:rPr>
                <w:rFonts w:ascii="Calibri" w:hAnsi="Calibri" w:cs="Calibri"/>
                <w:sz w:val="22"/>
                <w:szCs w:val="22"/>
              </w:rPr>
              <w:t xml:space="preserve">Allocation of </w:t>
            </w:r>
            <w:r w:rsidRPr="007A4353">
              <w:rPr>
                <w:rFonts w:ascii="Calibri" w:hAnsi="Calibri" w:cs="Calibri"/>
                <w:b/>
                <w:sz w:val="22"/>
                <w:szCs w:val="22"/>
              </w:rPr>
              <w:t>equipment</w:t>
            </w:r>
            <w:r w:rsidRPr="007A4353">
              <w:rPr>
                <w:rFonts w:ascii="Calibri" w:hAnsi="Calibri" w:cs="Calibri"/>
                <w:sz w:val="22"/>
                <w:szCs w:val="22"/>
              </w:rPr>
              <w:t xml:space="preserve"> subject to depreciation is correctly identified and allocated to the </w:t>
            </w:r>
            <w:r w:rsidRPr="007A4353">
              <w:rPr>
                <w:rFonts w:ascii="Calibri" w:hAnsi="Calibri" w:cs="Calibri"/>
                <w:i/>
                <w:sz w:val="22"/>
                <w:szCs w:val="22"/>
              </w:rPr>
              <w:t>project</w:t>
            </w:r>
            <w:r w:rsidRPr="007A4353">
              <w:rPr>
                <w:rFonts w:ascii="Calibri" w:hAnsi="Calibri" w:cs="Calibri"/>
                <w:sz w:val="22"/>
                <w:szCs w:val="22"/>
              </w:rPr>
              <w:t>.</w:t>
            </w:r>
          </w:p>
          <w:p w14:paraId="07FA5847" w14:textId="77777777" w:rsidR="007A4353" w:rsidRPr="007A4353" w:rsidRDefault="007A4353" w:rsidP="00F35B7B">
            <w:pPr>
              <w:ind w:left="360"/>
              <w:jc w:val="both"/>
              <w:rPr>
                <w:rFonts w:ascii="Calibri" w:hAnsi="Calibri" w:cs="Calibri"/>
                <w:sz w:val="22"/>
                <w:szCs w:val="22"/>
              </w:rPr>
            </w:pPr>
            <w:r w:rsidRPr="007A4353">
              <w:rPr>
                <w:rFonts w:ascii="Calibri" w:hAnsi="Calibri" w:cs="Calibri"/>
                <w:sz w:val="22"/>
                <w:szCs w:val="22"/>
              </w:rPr>
              <w:t>Full coverage if less than 20 items, otherwise a sample of minimum 20, or 20% of the items, whichever is the greater.</w:t>
            </w:r>
          </w:p>
        </w:tc>
        <w:tc>
          <w:tcPr>
            <w:tcW w:w="2984" w:type="pct"/>
          </w:tcPr>
          <w:p w14:paraId="2A195065"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traced the equipment charged to the </w:t>
            </w:r>
            <w:r w:rsidRPr="007A4353">
              <w:rPr>
                <w:rFonts w:ascii="Calibri" w:hAnsi="Calibri" w:cs="Calibri"/>
                <w:i/>
                <w:sz w:val="22"/>
                <w:szCs w:val="22"/>
              </w:rPr>
              <w:t>project</w:t>
            </w:r>
            <w:r w:rsidRPr="007A4353">
              <w:rPr>
                <w:rFonts w:ascii="Calibri" w:hAnsi="Calibri" w:cs="Calibri"/>
                <w:sz w:val="22"/>
                <w:szCs w:val="22"/>
              </w:rPr>
              <w:t xml:space="preserve"> to the accounting records and the underlying invoices. The </w:t>
            </w:r>
            <w:r w:rsidRPr="007A4353">
              <w:rPr>
                <w:rFonts w:ascii="Calibri" w:hAnsi="Calibri" w:cs="Calibri"/>
                <w:i/>
                <w:sz w:val="22"/>
                <w:szCs w:val="22"/>
              </w:rPr>
              <w:t>beneficiary</w:t>
            </w:r>
            <w:r w:rsidRPr="007A4353">
              <w:rPr>
                <w:rFonts w:ascii="Calibri" w:hAnsi="Calibri" w:cs="Calibri"/>
                <w:sz w:val="22"/>
                <w:szCs w:val="22"/>
              </w:rPr>
              <w:t xml:space="preserve"> has documented the link with the </w:t>
            </w:r>
            <w:r w:rsidRPr="007A4353">
              <w:rPr>
                <w:rFonts w:ascii="Calibri" w:hAnsi="Calibri" w:cs="Calibri"/>
                <w:i/>
                <w:sz w:val="22"/>
                <w:szCs w:val="22"/>
              </w:rPr>
              <w:t xml:space="preserve">project </w:t>
            </w:r>
            <w:r w:rsidRPr="007A4353">
              <w:rPr>
                <w:rFonts w:ascii="Calibri" w:hAnsi="Calibri" w:cs="Calibri"/>
                <w:sz w:val="22"/>
                <w:szCs w:val="22"/>
              </w:rPr>
              <w:t xml:space="preserve">on the invoice and purchase documentation, and, where relevant, the </w:t>
            </w:r>
            <w:r w:rsidRPr="007A4353">
              <w:rPr>
                <w:rFonts w:ascii="Calibri" w:hAnsi="Calibri" w:cs="Calibri"/>
                <w:i/>
                <w:sz w:val="22"/>
                <w:szCs w:val="22"/>
              </w:rPr>
              <w:t>project</w:t>
            </w:r>
            <w:r w:rsidRPr="007A4353">
              <w:rPr>
                <w:rFonts w:ascii="Calibri" w:hAnsi="Calibri" w:cs="Calibri"/>
                <w:sz w:val="22"/>
                <w:szCs w:val="22"/>
              </w:rPr>
              <w:t xml:space="preserve"> accounting. The asset value was agreed to the invoice and no VAT or other identifiable indirect taxes were charged. The depreciation method used to charge the equipment to the </w:t>
            </w:r>
            <w:r w:rsidRPr="007A4353">
              <w:rPr>
                <w:rFonts w:ascii="Calibri" w:hAnsi="Calibri" w:cs="Calibri"/>
                <w:i/>
                <w:sz w:val="22"/>
                <w:szCs w:val="22"/>
              </w:rPr>
              <w:t>project</w:t>
            </w:r>
            <w:r w:rsidRPr="007A4353">
              <w:rPr>
                <w:rFonts w:ascii="Calibri" w:hAnsi="Calibri" w:cs="Calibri"/>
                <w:sz w:val="22"/>
                <w:szCs w:val="22"/>
              </w:rPr>
              <w:t xml:space="preserve"> was compared to the </w:t>
            </w:r>
            <w:r w:rsidRPr="007A4353">
              <w:rPr>
                <w:rFonts w:ascii="Calibri" w:hAnsi="Calibri" w:cs="Calibri"/>
                <w:i/>
                <w:sz w:val="22"/>
                <w:szCs w:val="22"/>
              </w:rPr>
              <w:t>beneficiary</w:t>
            </w:r>
            <w:r w:rsidRPr="007A4353">
              <w:rPr>
                <w:rFonts w:ascii="Calibri" w:hAnsi="Calibri" w:cs="Calibri"/>
                <w:sz w:val="22"/>
                <w:szCs w:val="22"/>
              </w:rPr>
              <w:t>'s normal accounting policy and found to be the same.</w:t>
            </w:r>
          </w:p>
          <w:p w14:paraId="282DF9CD" w14:textId="77777777" w:rsidR="007A4353" w:rsidRDefault="007A4353" w:rsidP="00F35B7B">
            <w:pPr>
              <w:spacing w:after="60"/>
              <w:jc w:val="both"/>
              <w:rPr>
                <w:rFonts w:ascii="Calibri" w:hAnsi="Calibri" w:cs="Calibri"/>
                <w:b/>
                <w:sz w:val="22"/>
                <w:szCs w:val="22"/>
              </w:rPr>
            </w:pPr>
            <w:r w:rsidRPr="007A4353">
              <w:rPr>
                <w:rFonts w:ascii="Calibri" w:hAnsi="Calibri" w:cs="Calibri"/>
                <w:b/>
                <w:sz w:val="22"/>
                <w:szCs w:val="22"/>
              </w:rPr>
              <w:t>If assets have been charged which do not comply with the above, they should be listed (together with the amounts) as exceptions in the main report.</w:t>
            </w:r>
          </w:p>
          <w:p w14:paraId="06D4EF6A" w14:textId="77777777" w:rsidR="002178E8" w:rsidRPr="007A4353" w:rsidRDefault="002178E8" w:rsidP="00F35B7B">
            <w:pPr>
              <w:spacing w:after="60"/>
              <w:jc w:val="both"/>
              <w:rPr>
                <w:rFonts w:ascii="Calibri" w:hAnsi="Calibri" w:cs="Calibri"/>
                <w:b/>
                <w:sz w:val="22"/>
                <w:szCs w:val="22"/>
              </w:rPr>
            </w:pPr>
          </w:p>
        </w:tc>
      </w:tr>
      <w:tr w:rsidR="007A4353" w:rsidRPr="007A4353" w14:paraId="0E7851B1" w14:textId="77777777" w:rsidTr="007A4353">
        <w:tc>
          <w:tcPr>
            <w:tcW w:w="2016" w:type="pct"/>
          </w:tcPr>
          <w:p w14:paraId="146F6791" w14:textId="77777777" w:rsidR="007A4353" w:rsidRPr="007A4353" w:rsidRDefault="007A4353" w:rsidP="00F35B7B">
            <w:pPr>
              <w:numPr>
                <w:ilvl w:val="0"/>
                <w:numId w:val="12"/>
              </w:numPr>
              <w:tabs>
                <w:tab w:val="num" w:pos="540"/>
              </w:tabs>
              <w:spacing w:before="120"/>
              <w:jc w:val="both"/>
              <w:rPr>
                <w:rFonts w:ascii="Calibri" w:hAnsi="Calibri" w:cs="Calibri"/>
                <w:sz w:val="22"/>
                <w:szCs w:val="22"/>
              </w:rPr>
            </w:pPr>
            <w:r w:rsidRPr="007A4353">
              <w:rPr>
                <w:rFonts w:ascii="Calibri" w:hAnsi="Calibri" w:cs="Calibri"/>
                <w:b/>
                <w:sz w:val="22"/>
                <w:szCs w:val="22"/>
              </w:rPr>
              <w:t>Travel costs</w:t>
            </w:r>
            <w:r w:rsidRPr="007A4353">
              <w:rPr>
                <w:rFonts w:ascii="Calibri" w:hAnsi="Calibri" w:cs="Calibri"/>
                <w:sz w:val="22"/>
                <w:szCs w:val="22"/>
              </w:rPr>
              <w:t xml:space="preserve"> correctly identified and allocated to the </w:t>
            </w:r>
            <w:r w:rsidRPr="007A4353">
              <w:rPr>
                <w:rFonts w:ascii="Calibri" w:hAnsi="Calibri" w:cs="Calibri"/>
                <w:i/>
                <w:sz w:val="22"/>
                <w:szCs w:val="22"/>
              </w:rPr>
              <w:t>project</w:t>
            </w:r>
            <w:r w:rsidRPr="007A4353">
              <w:rPr>
                <w:rFonts w:ascii="Calibri" w:hAnsi="Calibri" w:cs="Calibri"/>
                <w:sz w:val="22"/>
                <w:szCs w:val="22"/>
              </w:rPr>
              <w:t xml:space="preserve"> (and in line with </w:t>
            </w:r>
            <w:r w:rsidRPr="007A4353">
              <w:rPr>
                <w:rFonts w:ascii="Calibri" w:hAnsi="Calibri" w:cs="Calibri"/>
                <w:i/>
                <w:sz w:val="22"/>
                <w:szCs w:val="22"/>
              </w:rPr>
              <w:t>beneficiary</w:t>
            </w:r>
            <w:r w:rsidRPr="007A4353">
              <w:rPr>
                <w:rFonts w:ascii="Calibri" w:hAnsi="Calibri" w:cs="Calibri"/>
                <w:sz w:val="22"/>
                <w:szCs w:val="22"/>
              </w:rPr>
              <w:t>'s normal policy for non-</w:t>
            </w:r>
            <w:r w:rsidRPr="007A4353">
              <w:rPr>
                <w:rFonts w:ascii="Calibri" w:hAnsi="Calibri" w:cs="Calibri"/>
                <w:i/>
                <w:sz w:val="22"/>
                <w:szCs w:val="22"/>
              </w:rPr>
              <w:t>IMI JU</w:t>
            </w:r>
            <w:r w:rsidRPr="007A4353">
              <w:rPr>
                <w:rFonts w:ascii="Calibri" w:hAnsi="Calibri" w:cs="Calibri"/>
                <w:sz w:val="22"/>
                <w:szCs w:val="22"/>
              </w:rPr>
              <w:t xml:space="preserve"> work regarding first-class travel, etc.)</w:t>
            </w:r>
          </w:p>
          <w:p w14:paraId="10E4EF7C" w14:textId="77777777" w:rsidR="007A4353" w:rsidRPr="007A4353" w:rsidRDefault="007A4353" w:rsidP="00F35B7B">
            <w:pPr>
              <w:ind w:left="360"/>
              <w:jc w:val="both"/>
              <w:rPr>
                <w:rFonts w:ascii="Calibri" w:hAnsi="Calibri" w:cs="Calibri"/>
                <w:sz w:val="22"/>
                <w:szCs w:val="22"/>
              </w:rPr>
            </w:pPr>
            <w:r w:rsidRPr="007A4353">
              <w:rPr>
                <w:rFonts w:ascii="Calibri" w:hAnsi="Calibri" w:cs="Calibri"/>
                <w:sz w:val="22"/>
                <w:szCs w:val="22"/>
              </w:rPr>
              <w:t>Full coverage if less than 20 items, otherwise a sample of minimum 20, or 20% of the items, whichever is the greater.</w:t>
            </w:r>
          </w:p>
          <w:p w14:paraId="39C4184D" w14:textId="77777777" w:rsidR="007A4353" w:rsidRDefault="007A4353" w:rsidP="00F35B7B">
            <w:pPr>
              <w:ind w:left="36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 should provide written evidence of its normal policy for travel costs (e.g. use of first class tickets) to enable the Auditor to compare the travel charged with this policy.</w:t>
            </w:r>
          </w:p>
          <w:p w14:paraId="32E51AEA" w14:textId="77777777" w:rsidR="00D36EAB" w:rsidRPr="007A4353" w:rsidRDefault="00D36EAB" w:rsidP="00D36EAB">
            <w:pPr>
              <w:jc w:val="both"/>
              <w:rPr>
                <w:rFonts w:ascii="Calibri" w:hAnsi="Calibri" w:cs="Calibri"/>
                <w:sz w:val="22"/>
                <w:szCs w:val="22"/>
              </w:rPr>
            </w:pPr>
          </w:p>
        </w:tc>
        <w:tc>
          <w:tcPr>
            <w:tcW w:w="2984" w:type="pct"/>
          </w:tcPr>
          <w:p w14:paraId="1A464DCA"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inspected the sample and found that the </w:t>
            </w:r>
            <w:r w:rsidRPr="007A4353">
              <w:rPr>
                <w:rFonts w:ascii="Calibri" w:hAnsi="Calibri" w:cs="Calibri"/>
                <w:i/>
                <w:sz w:val="22"/>
                <w:szCs w:val="22"/>
              </w:rPr>
              <w:t>beneficiary</w:t>
            </w:r>
            <w:r w:rsidRPr="007A4353">
              <w:rPr>
                <w:rFonts w:ascii="Calibri" w:hAnsi="Calibri" w:cs="Calibri"/>
                <w:sz w:val="22"/>
                <w:szCs w:val="22"/>
              </w:rPr>
              <w:t xml:space="preserve"> had allocated travel costs to the </w:t>
            </w:r>
            <w:r w:rsidRPr="007A4353">
              <w:rPr>
                <w:rFonts w:ascii="Calibri" w:hAnsi="Calibri" w:cs="Calibri"/>
                <w:i/>
                <w:sz w:val="22"/>
                <w:szCs w:val="22"/>
              </w:rPr>
              <w:t>project</w:t>
            </w:r>
            <w:r w:rsidRPr="007A4353">
              <w:rPr>
                <w:rFonts w:ascii="Calibri" w:hAnsi="Calibri" w:cs="Calibri"/>
                <w:sz w:val="22"/>
                <w:szCs w:val="22"/>
              </w:rPr>
              <w:t xml:space="preserve"> by marking of invoices and purchase orders with the </w:t>
            </w:r>
            <w:r w:rsidRPr="007A4353">
              <w:rPr>
                <w:rFonts w:ascii="Calibri" w:hAnsi="Calibri" w:cs="Calibri"/>
                <w:i/>
                <w:sz w:val="22"/>
                <w:szCs w:val="22"/>
              </w:rPr>
              <w:t>project</w:t>
            </w:r>
            <w:r w:rsidRPr="007A4353">
              <w:rPr>
                <w:rFonts w:ascii="Calibri" w:hAnsi="Calibri" w:cs="Calibri"/>
                <w:sz w:val="22"/>
                <w:szCs w:val="22"/>
              </w:rPr>
              <w:t xml:space="preserve"> reference, resulting in traceable allocation in the </w:t>
            </w:r>
            <w:r w:rsidRPr="007A4353">
              <w:rPr>
                <w:rFonts w:ascii="Calibri" w:hAnsi="Calibri" w:cs="Calibri"/>
                <w:i/>
                <w:sz w:val="22"/>
                <w:szCs w:val="22"/>
              </w:rPr>
              <w:t>project</w:t>
            </w:r>
            <w:r w:rsidRPr="007A4353">
              <w:rPr>
                <w:rFonts w:ascii="Calibri" w:hAnsi="Calibri" w:cs="Calibri"/>
                <w:sz w:val="22"/>
                <w:szCs w:val="22"/>
              </w:rPr>
              <w:t xml:space="preserve"> accounts.</w:t>
            </w:r>
          </w:p>
          <w:p w14:paraId="1622FC80"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The costs charged were compared to the invoices and found to be the same. No VAT or other identifiable indirect taxes were charged.</w:t>
            </w:r>
          </w:p>
          <w:p w14:paraId="573D843A" w14:textId="77777777" w:rsidR="007A4353" w:rsidRPr="007A4353" w:rsidRDefault="007A4353" w:rsidP="00F35B7B">
            <w:pPr>
              <w:jc w:val="both"/>
              <w:rPr>
                <w:rFonts w:ascii="Calibri" w:hAnsi="Calibri" w:cs="Calibri"/>
                <w:sz w:val="22"/>
                <w:szCs w:val="22"/>
              </w:rPr>
            </w:pPr>
            <w:r w:rsidRPr="007A4353">
              <w:rPr>
                <w:rFonts w:ascii="Calibri" w:hAnsi="Calibri" w:cs="Calibri"/>
                <w:sz w:val="22"/>
                <w:szCs w:val="22"/>
              </w:rPr>
              <w:t xml:space="preserve">The use of first class travel was in line with the written policy provided by the </w:t>
            </w:r>
            <w:r w:rsidRPr="007A4353">
              <w:rPr>
                <w:rFonts w:ascii="Calibri" w:hAnsi="Calibri" w:cs="Calibri"/>
                <w:i/>
                <w:sz w:val="22"/>
                <w:szCs w:val="22"/>
              </w:rPr>
              <w:t>beneficiary</w:t>
            </w:r>
            <w:r w:rsidRPr="007A4353">
              <w:rPr>
                <w:rFonts w:ascii="Calibri" w:hAnsi="Calibri" w:cs="Calibri"/>
                <w:sz w:val="22"/>
                <w:szCs w:val="22"/>
              </w:rPr>
              <w:t>.</w:t>
            </w:r>
          </w:p>
          <w:p w14:paraId="6E069B14" w14:textId="77777777" w:rsidR="00F35B7B" w:rsidRPr="007A4353" w:rsidRDefault="007A4353" w:rsidP="00F35B7B">
            <w:pPr>
              <w:jc w:val="both"/>
              <w:rPr>
                <w:rFonts w:ascii="Calibri" w:hAnsi="Calibri" w:cs="Calibri"/>
                <w:b/>
                <w:sz w:val="22"/>
                <w:szCs w:val="22"/>
              </w:rPr>
            </w:pPr>
            <w:r w:rsidRPr="007A4353">
              <w:rPr>
                <w:rFonts w:ascii="Calibri" w:hAnsi="Calibri" w:cs="Calibri"/>
                <w:b/>
                <w:sz w:val="22"/>
                <w:szCs w:val="22"/>
              </w:rPr>
              <w:t xml:space="preserve">Costs which are not allocated to </w:t>
            </w:r>
            <w:r w:rsidRPr="007A4353">
              <w:rPr>
                <w:rFonts w:ascii="Calibri" w:hAnsi="Calibri" w:cs="Calibri"/>
                <w:b/>
                <w:i/>
                <w:sz w:val="22"/>
                <w:szCs w:val="22"/>
              </w:rPr>
              <w:t>project</w:t>
            </w:r>
            <w:r w:rsidRPr="007A4353">
              <w:rPr>
                <w:rFonts w:ascii="Calibri" w:hAnsi="Calibri" w:cs="Calibri"/>
                <w:b/>
                <w:sz w:val="22"/>
                <w:szCs w:val="22"/>
              </w:rPr>
              <w:t xml:space="preserve"> accounts and do not have a clear attribution (normally by writing the </w:t>
            </w:r>
            <w:r w:rsidRPr="007A4353">
              <w:rPr>
                <w:rFonts w:ascii="Calibri" w:hAnsi="Calibri" w:cs="Calibri"/>
                <w:b/>
                <w:i/>
                <w:sz w:val="22"/>
                <w:szCs w:val="22"/>
              </w:rPr>
              <w:t>project</w:t>
            </w:r>
            <w:r w:rsidRPr="007A4353">
              <w:rPr>
                <w:rFonts w:ascii="Calibri" w:hAnsi="Calibri" w:cs="Calibri"/>
                <w:b/>
                <w:sz w:val="22"/>
                <w:szCs w:val="22"/>
              </w:rPr>
              <w:t xml:space="preserve"> number on the original invoice) should be listed (together with the amounts) as exceptions in the main report.</w:t>
            </w:r>
          </w:p>
        </w:tc>
      </w:tr>
      <w:tr w:rsidR="007A4353" w:rsidRPr="007A4353" w14:paraId="653B684F" w14:textId="77777777" w:rsidTr="000305EF">
        <w:trPr>
          <w:trHeight w:val="2270"/>
        </w:trPr>
        <w:tc>
          <w:tcPr>
            <w:tcW w:w="2016" w:type="pct"/>
          </w:tcPr>
          <w:p w14:paraId="38E2BDDB" w14:textId="77777777" w:rsidR="007A4353" w:rsidRPr="007A4353" w:rsidRDefault="007A4353" w:rsidP="00F35B7B">
            <w:pPr>
              <w:numPr>
                <w:ilvl w:val="0"/>
                <w:numId w:val="12"/>
              </w:numPr>
              <w:tabs>
                <w:tab w:val="num" w:pos="540"/>
              </w:tabs>
              <w:spacing w:before="120"/>
              <w:jc w:val="both"/>
              <w:rPr>
                <w:rFonts w:ascii="Calibri" w:hAnsi="Calibri" w:cs="Calibri"/>
                <w:sz w:val="22"/>
                <w:szCs w:val="22"/>
              </w:rPr>
            </w:pPr>
            <w:r w:rsidRPr="007A4353">
              <w:rPr>
                <w:rFonts w:ascii="Calibri" w:hAnsi="Calibri" w:cs="Calibri"/>
                <w:b/>
                <w:sz w:val="22"/>
                <w:szCs w:val="22"/>
              </w:rPr>
              <w:t>Consumables</w:t>
            </w:r>
            <w:r w:rsidRPr="007A4353">
              <w:rPr>
                <w:rFonts w:ascii="Calibri" w:hAnsi="Calibri" w:cs="Calibri"/>
                <w:sz w:val="22"/>
                <w:szCs w:val="22"/>
              </w:rPr>
              <w:t xml:space="preserve"> correctly identified and allocated to the </w:t>
            </w:r>
            <w:r w:rsidRPr="007A4353">
              <w:rPr>
                <w:rFonts w:ascii="Calibri" w:hAnsi="Calibri" w:cs="Calibri"/>
                <w:i/>
                <w:sz w:val="22"/>
                <w:szCs w:val="22"/>
              </w:rPr>
              <w:t>project</w:t>
            </w:r>
            <w:r w:rsidRPr="007A4353">
              <w:rPr>
                <w:rFonts w:ascii="Calibri" w:hAnsi="Calibri" w:cs="Calibri"/>
                <w:sz w:val="22"/>
                <w:szCs w:val="22"/>
              </w:rPr>
              <w:t>.</w:t>
            </w:r>
          </w:p>
          <w:p w14:paraId="6D9A4A21" w14:textId="77777777" w:rsidR="007A4353" w:rsidRPr="007A4353" w:rsidRDefault="007A4353" w:rsidP="000305EF">
            <w:pPr>
              <w:ind w:left="360"/>
              <w:jc w:val="both"/>
              <w:rPr>
                <w:rFonts w:ascii="Calibri" w:hAnsi="Calibri" w:cs="Calibri"/>
                <w:sz w:val="22"/>
                <w:szCs w:val="22"/>
              </w:rPr>
            </w:pPr>
            <w:r w:rsidRPr="007A4353">
              <w:rPr>
                <w:rFonts w:ascii="Calibri" w:hAnsi="Calibri" w:cs="Calibri"/>
                <w:sz w:val="22"/>
                <w:szCs w:val="22"/>
              </w:rPr>
              <w:t>Full coverage if less than 20 items, otherwise a sample of minimum 20, or 20% of the items, whichever is the greater.</w:t>
            </w:r>
          </w:p>
        </w:tc>
        <w:tc>
          <w:tcPr>
            <w:tcW w:w="0" w:type="auto"/>
          </w:tcPr>
          <w:p w14:paraId="531AD071"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inspected the sample and found that the </w:t>
            </w:r>
            <w:r w:rsidRPr="007A4353">
              <w:rPr>
                <w:rFonts w:ascii="Calibri" w:hAnsi="Calibri" w:cs="Calibri"/>
                <w:i/>
                <w:sz w:val="22"/>
                <w:szCs w:val="22"/>
              </w:rPr>
              <w:t>beneficiary</w:t>
            </w:r>
            <w:r w:rsidRPr="007A4353">
              <w:rPr>
                <w:rFonts w:ascii="Calibri" w:hAnsi="Calibri" w:cs="Calibri"/>
                <w:sz w:val="22"/>
                <w:szCs w:val="22"/>
              </w:rPr>
              <w:t xml:space="preserve"> had allocated consumable costs to the </w:t>
            </w:r>
            <w:r w:rsidRPr="007A4353">
              <w:rPr>
                <w:rFonts w:ascii="Calibri" w:hAnsi="Calibri" w:cs="Calibri"/>
                <w:i/>
                <w:sz w:val="22"/>
                <w:szCs w:val="22"/>
              </w:rPr>
              <w:t>project</w:t>
            </w:r>
            <w:r w:rsidRPr="007A4353">
              <w:rPr>
                <w:rFonts w:ascii="Calibri" w:hAnsi="Calibri" w:cs="Calibri"/>
                <w:sz w:val="22"/>
                <w:szCs w:val="22"/>
              </w:rPr>
              <w:t xml:space="preserve"> by marking of invoices and purchase orders with the project reference, resulting in traceable allocation in the </w:t>
            </w:r>
            <w:r w:rsidRPr="007A4353">
              <w:rPr>
                <w:rFonts w:ascii="Calibri" w:hAnsi="Calibri" w:cs="Calibri"/>
                <w:i/>
                <w:sz w:val="22"/>
                <w:szCs w:val="22"/>
              </w:rPr>
              <w:t>project</w:t>
            </w:r>
            <w:r w:rsidRPr="007A4353">
              <w:rPr>
                <w:rFonts w:ascii="Calibri" w:hAnsi="Calibri" w:cs="Calibri"/>
                <w:sz w:val="22"/>
                <w:szCs w:val="22"/>
              </w:rPr>
              <w:t xml:space="preserve"> accounts.</w:t>
            </w:r>
          </w:p>
          <w:p w14:paraId="46BB7404" w14:textId="77777777" w:rsidR="007A4353" w:rsidRPr="007A4353" w:rsidRDefault="007A4353" w:rsidP="00F35B7B">
            <w:pPr>
              <w:jc w:val="both"/>
              <w:rPr>
                <w:rFonts w:ascii="Calibri" w:hAnsi="Calibri" w:cs="Calibri"/>
                <w:b/>
                <w:sz w:val="22"/>
                <w:szCs w:val="22"/>
                <w:u w:val="single"/>
              </w:rPr>
            </w:pPr>
            <w:r w:rsidRPr="007A4353">
              <w:rPr>
                <w:rFonts w:ascii="Calibri" w:hAnsi="Calibri" w:cs="Calibri"/>
                <w:sz w:val="22"/>
                <w:szCs w:val="22"/>
              </w:rPr>
              <w:t>The costs charged were compared to the invoices and found to be the same. No VAT or other identifiable indirect taxes were charged.</w:t>
            </w:r>
          </w:p>
          <w:p w14:paraId="205E85B0" w14:textId="77777777" w:rsidR="007A4353" w:rsidRPr="007A4353" w:rsidRDefault="007A4353" w:rsidP="00F35B7B">
            <w:pPr>
              <w:spacing w:after="120"/>
              <w:jc w:val="both"/>
              <w:rPr>
                <w:rFonts w:ascii="Calibri" w:hAnsi="Calibri" w:cs="Calibri"/>
                <w:sz w:val="22"/>
                <w:szCs w:val="22"/>
              </w:rPr>
            </w:pPr>
            <w:r w:rsidRPr="007A4353">
              <w:rPr>
                <w:rFonts w:ascii="Calibri" w:hAnsi="Calibri" w:cs="Calibri"/>
                <w:b/>
                <w:sz w:val="22"/>
                <w:szCs w:val="22"/>
              </w:rPr>
              <w:t xml:space="preserve">Costs which are not allocated to </w:t>
            </w:r>
            <w:r w:rsidRPr="007A4353">
              <w:rPr>
                <w:rFonts w:ascii="Calibri" w:hAnsi="Calibri" w:cs="Calibri"/>
                <w:b/>
                <w:i/>
                <w:sz w:val="22"/>
                <w:szCs w:val="22"/>
              </w:rPr>
              <w:t>project</w:t>
            </w:r>
            <w:r w:rsidRPr="007A4353">
              <w:rPr>
                <w:rFonts w:ascii="Calibri" w:hAnsi="Calibri" w:cs="Calibri"/>
                <w:b/>
                <w:sz w:val="22"/>
                <w:szCs w:val="22"/>
              </w:rPr>
              <w:t xml:space="preserve"> accounts and do not have a clear attribution (normally by writing the </w:t>
            </w:r>
            <w:r w:rsidRPr="007A4353">
              <w:rPr>
                <w:rFonts w:ascii="Calibri" w:hAnsi="Calibri" w:cs="Calibri"/>
                <w:b/>
                <w:i/>
                <w:sz w:val="22"/>
                <w:szCs w:val="22"/>
              </w:rPr>
              <w:t>project</w:t>
            </w:r>
            <w:r w:rsidRPr="007A4353">
              <w:rPr>
                <w:rFonts w:ascii="Calibri" w:hAnsi="Calibri" w:cs="Calibri"/>
                <w:b/>
                <w:sz w:val="22"/>
                <w:szCs w:val="22"/>
              </w:rPr>
              <w:t xml:space="preserve"> number on the original invoice) should be listed (together with the amounts) as exceptions in the main report.</w:t>
            </w:r>
          </w:p>
        </w:tc>
      </w:tr>
    </w:tbl>
    <w:p w14:paraId="331D8175" w14:textId="77777777" w:rsidR="00993D6A" w:rsidRPr="00993D6A" w:rsidRDefault="00993D6A">
      <w:pPr>
        <w:rPr>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7A4353" w:rsidRPr="007A4353" w14:paraId="1DA74C37" w14:textId="77777777" w:rsidTr="007A4353">
        <w:trPr>
          <w:trHeight w:hRule="exact" w:val="567"/>
        </w:trPr>
        <w:tc>
          <w:tcPr>
            <w:tcW w:w="5000" w:type="pct"/>
            <w:gridSpan w:val="2"/>
            <w:vAlign w:val="center"/>
          </w:tcPr>
          <w:p w14:paraId="0DFC286B" w14:textId="77777777" w:rsidR="007A4353" w:rsidRPr="007A4353" w:rsidRDefault="007A4353" w:rsidP="00F35B7B">
            <w:pPr>
              <w:jc w:val="both"/>
              <w:rPr>
                <w:rFonts w:ascii="Calibri" w:hAnsi="Calibri" w:cs="Calibri"/>
                <w:b/>
                <w:sz w:val="22"/>
                <w:szCs w:val="22"/>
              </w:rPr>
            </w:pPr>
            <w:r w:rsidRPr="007A4353">
              <w:rPr>
                <w:rFonts w:ascii="Calibri" w:hAnsi="Calibri" w:cs="Calibri"/>
                <w:sz w:val="22"/>
                <w:szCs w:val="22"/>
              </w:rPr>
              <w:br w:type="page"/>
            </w:r>
            <w:r w:rsidRPr="007A4353">
              <w:rPr>
                <w:rFonts w:ascii="Calibri" w:hAnsi="Calibri" w:cs="Calibri"/>
                <w:b/>
                <w:sz w:val="22"/>
                <w:szCs w:val="22"/>
              </w:rPr>
              <w:t>Indirect costs</w:t>
            </w:r>
            <w:r w:rsidRPr="007A4353">
              <w:rPr>
                <w:rStyle w:val="FootnoteReference"/>
                <w:rFonts w:ascii="Calibri" w:hAnsi="Calibri" w:cs="Calibri"/>
                <w:b/>
                <w:sz w:val="22"/>
                <w:szCs w:val="22"/>
              </w:rPr>
              <w:footnoteReference w:id="9"/>
            </w:r>
            <w:r w:rsidRPr="007A4353">
              <w:rPr>
                <w:rFonts w:ascii="Calibri" w:hAnsi="Calibri" w:cs="Calibri"/>
                <w:b/>
                <w:sz w:val="22"/>
                <w:szCs w:val="22"/>
                <w:vertAlign w:val="superscript"/>
              </w:rPr>
              <w:t>,</w:t>
            </w:r>
            <w:r w:rsidRPr="007A4353">
              <w:rPr>
                <w:rFonts w:ascii="Calibri" w:hAnsi="Calibri" w:cs="Calibri"/>
                <w:b/>
                <w:sz w:val="22"/>
                <w:szCs w:val="22"/>
                <w:vertAlign w:val="superscript"/>
              </w:rPr>
              <w:footnoteReference w:id="10"/>
            </w:r>
          </w:p>
        </w:tc>
      </w:tr>
      <w:tr w:rsidR="007A4353" w:rsidRPr="007A4353" w14:paraId="2069BA76" w14:textId="77777777" w:rsidTr="000305EF">
        <w:trPr>
          <w:trHeight w:val="4622"/>
        </w:trPr>
        <w:tc>
          <w:tcPr>
            <w:tcW w:w="2016" w:type="pct"/>
          </w:tcPr>
          <w:p w14:paraId="3623AE6D" w14:textId="77777777" w:rsidR="007A4353" w:rsidRDefault="007A4353" w:rsidP="00F35B7B">
            <w:pPr>
              <w:numPr>
                <w:ilvl w:val="0"/>
                <w:numId w:val="12"/>
              </w:numPr>
              <w:autoSpaceDE w:val="0"/>
              <w:autoSpaceDN w:val="0"/>
              <w:adjustRightInd w:val="0"/>
              <w:spacing w:before="120"/>
              <w:jc w:val="both"/>
              <w:rPr>
                <w:rFonts w:ascii="Calibri" w:hAnsi="Calibri" w:cs="Calibri"/>
                <w:sz w:val="22"/>
                <w:szCs w:val="22"/>
              </w:rPr>
            </w:pPr>
            <w:r w:rsidRPr="007A4353">
              <w:rPr>
                <w:rFonts w:ascii="Calibri" w:hAnsi="Calibri" w:cs="Calibri"/>
                <w:sz w:val="22"/>
                <w:szCs w:val="22"/>
              </w:rPr>
              <w:t xml:space="preserve">Obtain and review a detailed breakdown of </w:t>
            </w:r>
            <w:r w:rsidR="00632812">
              <w:rPr>
                <w:rFonts w:ascii="Calibri" w:hAnsi="Calibri" w:cs="Calibri"/>
                <w:sz w:val="22"/>
                <w:szCs w:val="22"/>
              </w:rPr>
              <w:t>i</w:t>
            </w:r>
            <w:r w:rsidRPr="007A4353">
              <w:rPr>
                <w:rFonts w:ascii="Calibri" w:hAnsi="Calibri" w:cs="Calibri"/>
                <w:sz w:val="22"/>
                <w:szCs w:val="22"/>
              </w:rPr>
              <w:t>ndirect costs (reconciled to the accounting records) and confirm that the following costs are not present:</w:t>
            </w:r>
          </w:p>
          <w:p w14:paraId="11E75A47" w14:textId="77777777" w:rsidR="000305EF" w:rsidRPr="007A4353" w:rsidRDefault="000305EF" w:rsidP="000305EF">
            <w:pPr>
              <w:autoSpaceDE w:val="0"/>
              <w:autoSpaceDN w:val="0"/>
              <w:adjustRightInd w:val="0"/>
              <w:spacing w:before="120"/>
              <w:ind w:left="360"/>
              <w:jc w:val="both"/>
              <w:rPr>
                <w:rFonts w:ascii="Calibri" w:hAnsi="Calibri" w:cs="Calibri"/>
                <w:sz w:val="22"/>
                <w:szCs w:val="22"/>
              </w:rPr>
            </w:pPr>
          </w:p>
          <w:p w14:paraId="737EFEA0"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identifiable indirect taxes including value added tax,</w:t>
            </w:r>
          </w:p>
          <w:p w14:paraId="69FB401A"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duties,</w:t>
            </w:r>
          </w:p>
          <w:p w14:paraId="66D70893"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interest owed,</w:t>
            </w:r>
          </w:p>
          <w:p w14:paraId="6270D527"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provisions for possible future losses or charges,</w:t>
            </w:r>
          </w:p>
          <w:p w14:paraId="1DAE2CA3"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exchange losses, cost related to return on capital,</w:t>
            </w:r>
          </w:p>
          <w:p w14:paraId="3DF3192B"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costs declared or incurred, or reimbursed in respect of another Union or Euratom project,</w:t>
            </w:r>
          </w:p>
          <w:p w14:paraId="32196A0D" w14:textId="77777777" w:rsidR="007A4353" w:rsidRPr="007A4353" w:rsidRDefault="007A4353" w:rsidP="00F35B7B">
            <w:pPr>
              <w:numPr>
                <w:ilvl w:val="0"/>
                <w:numId w:val="9"/>
              </w:numPr>
              <w:autoSpaceDE w:val="0"/>
              <w:autoSpaceDN w:val="0"/>
              <w:adjustRightInd w:val="0"/>
              <w:jc w:val="both"/>
              <w:rPr>
                <w:rFonts w:ascii="Calibri" w:hAnsi="Calibri" w:cs="Calibri"/>
                <w:sz w:val="22"/>
                <w:szCs w:val="22"/>
              </w:rPr>
            </w:pPr>
            <w:r w:rsidRPr="007A4353">
              <w:rPr>
                <w:rFonts w:ascii="Calibri" w:hAnsi="Calibri" w:cs="Calibri"/>
                <w:sz w:val="22"/>
                <w:szCs w:val="22"/>
              </w:rPr>
              <w:t>debt and debt service charges, excessive or reckless expenditure.</w:t>
            </w:r>
          </w:p>
          <w:p w14:paraId="14064FFD" w14:textId="77777777" w:rsidR="007A4353" w:rsidRDefault="007A4353" w:rsidP="00F35B7B">
            <w:pPr>
              <w:autoSpaceDE w:val="0"/>
              <w:autoSpaceDN w:val="0"/>
              <w:adjustRightInd w:val="0"/>
              <w:ind w:left="720"/>
              <w:jc w:val="both"/>
              <w:rPr>
                <w:rFonts w:ascii="Calibri" w:hAnsi="Calibri" w:cs="Calibri"/>
                <w:b/>
                <w:sz w:val="22"/>
                <w:szCs w:val="22"/>
              </w:rPr>
            </w:pPr>
          </w:p>
          <w:p w14:paraId="51375987" w14:textId="77777777" w:rsidR="001C735C" w:rsidRDefault="001C735C" w:rsidP="004E3BF2">
            <w:pPr>
              <w:autoSpaceDE w:val="0"/>
              <w:autoSpaceDN w:val="0"/>
              <w:adjustRightInd w:val="0"/>
              <w:ind w:left="360"/>
              <w:jc w:val="both"/>
              <w:rPr>
                <w:rFonts w:ascii="Calibri" w:hAnsi="Calibri" w:cs="Calibri"/>
                <w:sz w:val="22"/>
                <w:szCs w:val="22"/>
              </w:rPr>
            </w:pPr>
          </w:p>
          <w:p w14:paraId="537267DC" w14:textId="77777777" w:rsidR="001C735C" w:rsidRDefault="001C735C" w:rsidP="004E3BF2">
            <w:pPr>
              <w:autoSpaceDE w:val="0"/>
              <w:autoSpaceDN w:val="0"/>
              <w:adjustRightInd w:val="0"/>
              <w:ind w:left="360"/>
              <w:jc w:val="both"/>
              <w:rPr>
                <w:rFonts w:ascii="Calibri" w:hAnsi="Calibri" w:cs="Calibri"/>
                <w:sz w:val="22"/>
                <w:szCs w:val="22"/>
              </w:rPr>
            </w:pPr>
          </w:p>
          <w:p w14:paraId="67073843" w14:textId="77777777" w:rsidR="001C735C" w:rsidRDefault="001C735C" w:rsidP="00C01FF4">
            <w:pPr>
              <w:autoSpaceDE w:val="0"/>
              <w:autoSpaceDN w:val="0"/>
              <w:adjustRightInd w:val="0"/>
              <w:jc w:val="both"/>
              <w:rPr>
                <w:rFonts w:ascii="Calibri" w:hAnsi="Calibri" w:cs="Calibri"/>
                <w:sz w:val="22"/>
                <w:szCs w:val="22"/>
              </w:rPr>
            </w:pPr>
          </w:p>
          <w:p w14:paraId="1B065E46" w14:textId="77777777" w:rsidR="001C735C" w:rsidRPr="00C01FF4" w:rsidRDefault="001C735C" w:rsidP="004E3BF2">
            <w:pPr>
              <w:autoSpaceDE w:val="0"/>
              <w:autoSpaceDN w:val="0"/>
              <w:adjustRightInd w:val="0"/>
              <w:ind w:left="360"/>
              <w:jc w:val="both"/>
              <w:rPr>
                <w:rFonts w:ascii="Calibri" w:hAnsi="Calibri" w:cs="Calibri"/>
                <w:sz w:val="16"/>
                <w:szCs w:val="16"/>
              </w:rPr>
            </w:pPr>
          </w:p>
          <w:p w14:paraId="5E5B678A" w14:textId="77777777" w:rsidR="004E3BF2" w:rsidRPr="004E3BF2" w:rsidRDefault="004E3BF2" w:rsidP="00C01FF4">
            <w:pPr>
              <w:autoSpaceDE w:val="0"/>
              <w:autoSpaceDN w:val="0"/>
              <w:adjustRightInd w:val="0"/>
              <w:jc w:val="both"/>
              <w:rPr>
                <w:rFonts w:ascii="Calibri" w:hAnsi="Calibri" w:cs="Calibri"/>
                <w:sz w:val="22"/>
                <w:szCs w:val="22"/>
              </w:rPr>
            </w:pPr>
            <w:r w:rsidRPr="004E3BF2">
              <w:rPr>
                <w:rFonts w:ascii="Calibri" w:hAnsi="Calibri" w:cs="Calibri"/>
                <w:sz w:val="22"/>
                <w:szCs w:val="22"/>
              </w:rPr>
              <w:t xml:space="preserve">The above does not apply to </w:t>
            </w:r>
            <w:r w:rsidRPr="009F173E">
              <w:rPr>
                <w:rFonts w:ascii="Calibri" w:hAnsi="Calibri" w:cs="Calibri"/>
                <w:i/>
                <w:sz w:val="22"/>
                <w:szCs w:val="22"/>
              </w:rPr>
              <w:t>beneficiaries</w:t>
            </w:r>
            <w:r w:rsidRPr="004E3BF2">
              <w:rPr>
                <w:rFonts w:ascii="Calibri" w:hAnsi="Calibri" w:cs="Calibri"/>
                <w:sz w:val="22"/>
                <w:szCs w:val="22"/>
              </w:rPr>
              <w:t xml:space="preserve"> using a flat rate to claim indirect costs in accordance with Annex II of the </w:t>
            </w:r>
            <w:r w:rsidR="00D34FC2" w:rsidRPr="00D34FC2">
              <w:rPr>
                <w:rFonts w:ascii="Calibri" w:hAnsi="Calibri" w:cs="Calibri"/>
                <w:i/>
                <w:sz w:val="22"/>
                <w:szCs w:val="22"/>
              </w:rPr>
              <w:t xml:space="preserve">IMI JU </w:t>
            </w:r>
            <w:r w:rsidRPr="00D34FC2">
              <w:rPr>
                <w:rFonts w:ascii="Calibri" w:hAnsi="Calibri" w:cs="Calibri"/>
                <w:i/>
                <w:sz w:val="22"/>
                <w:szCs w:val="22"/>
              </w:rPr>
              <w:t>grant agreement</w:t>
            </w:r>
            <w:r w:rsidRPr="004E3BF2">
              <w:rPr>
                <w:rFonts w:ascii="Calibri" w:hAnsi="Calibri" w:cs="Calibri"/>
                <w:sz w:val="22"/>
                <w:szCs w:val="22"/>
              </w:rPr>
              <w:t xml:space="preserve"> being reviewed. In such case the procedure to apply is:</w:t>
            </w:r>
          </w:p>
          <w:p w14:paraId="739FF73D" w14:textId="77777777" w:rsidR="004E3BF2" w:rsidRPr="004E3BF2" w:rsidRDefault="004E3BF2" w:rsidP="00C01FF4">
            <w:pPr>
              <w:numPr>
                <w:ilvl w:val="0"/>
                <w:numId w:val="24"/>
              </w:numPr>
              <w:autoSpaceDE w:val="0"/>
              <w:autoSpaceDN w:val="0"/>
              <w:adjustRightInd w:val="0"/>
              <w:ind w:left="0" w:firstLine="0"/>
              <w:jc w:val="both"/>
              <w:rPr>
                <w:rFonts w:ascii="Calibri" w:hAnsi="Calibri" w:cs="Calibri"/>
                <w:sz w:val="22"/>
                <w:szCs w:val="22"/>
              </w:rPr>
            </w:pPr>
            <w:r w:rsidRPr="004E3BF2">
              <w:rPr>
                <w:rFonts w:ascii="Calibri" w:hAnsi="Calibri" w:cs="Calibri"/>
                <w:sz w:val="22"/>
                <w:szCs w:val="22"/>
              </w:rPr>
              <w:t>The auditor confirm</w:t>
            </w:r>
            <w:r w:rsidR="003F0807">
              <w:rPr>
                <w:rFonts w:ascii="Calibri" w:hAnsi="Calibri" w:cs="Calibri"/>
                <w:sz w:val="22"/>
                <w:szCs w:val="22"/>
              </w:rPr>
              <w:t>ed</w:t>
            </w:r>
            <w:r w:rsidRPr="004E3BF2">
              <w:rPr>
                <w:rFonts w:ascii="Calibri" w:hAnsi="Calibri" w:cs="Calibri"/>
                <w:sz w:val="22"/>
                <w:szCs w:val="22"/>
              </w:rPr>
              <w:t xml:space="preserve"> that the flat rate applied on the Financial Statement(s) is consistent with the one provided in Annex II</w:t>
            </w:r>
            <w:r w:rsidR="00D34FC2" w:rsidRPr="00D34FC2">
              <w:rPr>
                <w:rFonts w:ascii="Calibri" w:hAnsi="Calibri" w:cs="Calibri"/>
                <w:sz w:val="22"/>
                <w:szCs w:val="22"/>
              </w:rPr>
              <w:t xml:space="preserve"> of the </w:t>
            </w:r>
            <w:r w:rsidR="00D34FC2" w:rsidRPr="00D34FC2">
              <w:rPr>
                <w:rFonts w:ascii="Calibri" w:hAnsi="Calibri" w:cs="Calibri"/>
                <w:i/>
                <w:sz w:val="22"/>
                <w:szCs w:val="22"/>
              </w:rPr>
              <w:t>IMI JU grant agreement</w:t>
            </w:r>
            <w:r w:rsidRPr="004E3BF2">
              <w:rPr>
                <w:rFonts w:ascii="Calibri" w:hAnsi="Calibri" w:cs="Calibri"/>
                <w:sz w:val="22"/>
                <w:szCs w:val="22"/>
              </w:rPr>
              <w:t>.</w:t>
            </w:r>
          </w:p>
          <w:p w14:paraId="5ADCE4C2" w14:textId="77777777" w:rsidR="00D36EAB" w:rsidRPr="007A4353" w:rsidRDefault="004E3BF2" w:rsidP="003F0807">
            <w:pPr>
              <w:numPr>
                <w:ilvl w:val="0"/>
                <w:numId w:val="24"/>
              </w:numPr>
              <w:autoSpaceDE w:val="0"/>
              <w:autoSpaceDN w:val="0"/>
              <w:adjustRightInd w:val="0"/>
              <w:ind w:left="0" w:firstLine="0"/>
              <w:jc w:val="both"/>
              <w:rPr>
                <w:rFonts w:ascii="Calibri" w:hAnsi="Calibri" w:cs="Calibri"/>
                <w:b/>
                <w:sz w:val="22"/>
                <w:szCs w:val="22"/>
              </w:rPr>
            </w:pPr>
            <w:r w:rsidRPr="004E3BF2">
              <w:rPr>
                <w:rFonts w:ascii="Calibri" w:hAnsi="Calibri" w:cs="Calibri"/>
                <w:sz w:val="22"/>
                <w:szCs w:val="22"/>
              </w:rPr>
              <w:t>The auditor recalculate</w:t>
            </w:r>
            <w:r w:rsidR="003F0807">
              <w:rPr>
                <w:rFonts w:ascii="Calibri" w:hAnsi="Calibri" w:cs="Calibri"/>
                <w:sz w:val="22"/>
                <w:szCs w:val="22"/>
              </w:rPr>
              <w:t>d</w:t>
            </w:r>
            <w:r w:rsidRPr="004E3BF2">
              <w:rPr>
                <w:rFonts w:ascii="Calibri" w:hAnsi="Calibri" w:cs="Calibri"/>
                <w:sz w:val="22"/>
                <w:szCs w:val="22"/>
              </w:rPr>
              <w:t xml:space="preserve"> the indirect costs claimed on the basis of the flat rate for </w:t>
            </w:r>
            <w:r w:rsidRPr="004E3BF2">
              <w:rPr>
                <w:rFonts w:ascii="Calibri" w:hAnsi="Calibri" w:cs="Calibri"/>
                <w:sz w:val="22"/>
                <w:szCs w:val="22"/>
                <w:u w:val="single"/>
              </w:rPr>
              <w:t>arithmetical accuracy</w:t>
            </w:r>
            <w:r w:rsidRPr="004E3BF2">
              <w:rPr>
                <w:rFonts w:ascii="Calibri" w:hAnsi="Calibri" w:cs="Calibri"/>
                <w:sz w:val="22"/>
                <w:szCs w:val="22"/>
              </w:rPr>
              <w:t>.</w:t>
            </w:r>
          </w:p>
        </w:tc>
        <w:tc>
          <w:tcPr>
            <w:tcW w:w="2984" w:type="pct"/>
          </w:tcPr>
          <w:p w14:paraId="6740BB38" w14:textId="77777777" w:rsidR="007A4353" w:rsidRDefault="007A4353" w:rsidP="00F35B7B">
            <w:pPr>
              <w:autoSpaceDE w:val="0"/>
              <w:autoSpaceDN w:val="0"/>
              <w:adjustRightInd w:val="0"/>
              <w:spacing w:before="60"/>
              <w:jc w:val="both"/>
              <w:rPr>
                <w:rFonts w:ascii="Calibri" w:hAnsi="Calibri" w:cs="Calibri"/>
                <w:sz w:val="22"/>
                <w:szCs w:val="22"/>
              </w:rPr>
            </w:pPr>
            <w:r w:rsidRPr="009B5DB7">
              <w:rPr>
                <w:rFonts w:ascii="Calibri" w:hAnsi="Calibri" w:cs="Calibri"/>
                <w:sz w:val="22"/>
                <w:szCs w:val="22"/>
              </w:rPr>
              <w:t>The Auditor obtained the total overhead amount which was allocated and reconciled this to the accounting records for the period in question.</w:t>
            </w:r>
          </w:p>
          <w:p w14:paraId="395B3DE4" w14:textId="77777777" w:rsidR="007A4353" w:rsidRDefault="007A4353" w:rsidP="00F35B7B">
            <w:pPr>
              <w:autoSpaceDE w:val="0"/>
              <w:autoSpaceDN w:val="0"/>
              <w:adjustRightInd w:val="0"/>
              <w:jc w:val="both"/>
              <w:rPr>
                <w:rFonts w:ascii="Calibri" w:hAnsi="Calibri" w:cs="Calibri"/>
                <w:sz w:val="22"/>
                <w:szCs w:val="22"/>
              </w:rPr>
            </w:pPr>
            <w:r w:rsidRPr="009B5DB7">
              <w:rPr>
                <w:rFonts w:ascii="Calibri" w:hAnsi="Calibri" w:cs="Calibri"/>
                <w:sz w:val="22"/>
                <w:szCs w:val="22"/>
              </w:rPr>
              <w:t xml:space="preserve">The Auditor recalculated the ratio of indirect costs </w:t>
            </w:r>
            <w:r w:rsidRPr="009B5DB7">
              <w:rPr>
                <w:rFonts w:ascii="Calibri" w:hAnsi="Calibri" w:cs="Calibri"/>
                <w:b/>
                <w:sz w:val="22"/>
                <w:szCs w:val="22"/>
              </w:rPr>
              <w:t xml:space="preserve">[as a percentage of personnel costs/ as a fixed personnel hourly rate / as another cost driver specified by the </w:t>
            </w:r>
            <w:r w:rsidRPr="009B5DB7">
              <w:rPr>
                <w:rFonts w:ascii="Calibri" w:hAnsi="Calibri" w:cs="Calibri"/>
                <w:b/>
                <w:i/>
                <w:sz w:val="22"/>
                <w:szCs w:val="22"/>
              </w:rPr>
              <w:t>beneficiary</w:t>
            </w:r>
            <w:r w:rsidRPr="009B5DB7">
              <w:rPr>
                <w:rFonts w:ascii="Calibri" w:hAnsi="Calibri" w:cs="Calibri"/>
                <w:b/>
                <w:sz w:val="22"/>
                <w:szCs w:val="22"/>
              </w:rPr>
              <w:t xml:space="preserve">] </w:t>
            </w:r>
            <w:r w:rsidRPr="009B5DB7">
              <w:rPr>
                <w:rFonts w:ascii="Calibri" w:hAnsi="Calibri" w:cs="Calibri"/>
                <w:sz w:val="22"/>
                <w:szCs w:val="22"/>
              </w:rPr>
              <w:t>and agreed it to the rate used in the Financial Statement(s).</w:t>
            </w:r>
          </w:p>
          <w:p w14:paraId="7C6238E7" w14:textId="77777777" w:rsidR="007A4353" w:rsidRDefault="007A4353" w:rsidP="00F35B7B">
            <w:pPr>
              <w:autoSpaceDE w:val="0"/>
              <w:autoSpaceDN w:val="0"/>
              <w:adjustRightInd w:val="0"/>
              <w:jc w:val="both"/>
              <w:rPr>
                <w:rFonts w:ascii="Calibri" w:hAnsi="Calibri" w:cs="Calibri"/>
                <w:sz w:val="22"/>
                <w:szCs w:val="22"/>
              </w:rPr>
            </w:pPr>
            <w:r w:rsidRPr="009B5DB7">
              <w:rPr>
                <w:rFonts w:ascii="Calibri" w:hAnsi="Calibri" w:cs="Calibri"/>
                <w:sz w:val="22"/>
                <w:szCs w:val="22"/>
              </w:rPr>
              <w:t xml:space="preserve">The Auditor obtained a detailed breakdown from the accounting system of the indirect costs which have been charged to the </w:t>
            </w:r>
            <w:r w:rsidRPr="009B5DB7">
              <w:rPr>
                <w:rFonts w:ascii="Calibri" w:hAnsi="Calibri" w:cs="Calibri"/>
                <w:i/>
                <w:sz w:val="22"/>
                <w:szCs w:val="22"/>
              </w:rPr>
              <w:t>project</w:t>
            </w:r>
            <w:r w:rsidRPr="009B5DB7">
              <w:rPr>
                <w:rFonts w:ascii="Calibri" w:hAnsi="Calibri" w:cs="Calibri"/>
                <w:sz w:val="22"/>
                <w:szCs w:val="22"/>
              </w:rPr>
              <w:t xml:space="preserve">, and reconciled the individual amounts to the general ledger of the </w:t>
            </w:r>
            <w:r w:rsidRPr="009B5DB7">
              <w:rPr>
                <w:rFonts w:ascii="Calibri" w:hAnsi="Calibri" w:cs="Calibri"/>
                <w:i/>
                <w:sz w:val="22"/>
                <w:szCs w:val="22"/>
              </w:rPr>
              <w:t>beneficiary</w:t>
            </w:r>
            <w:r w:rsidRPr="009B5DB7">
              <w:rPr>
                <w:rFonts w:ascii="Calibri" w:hAnsi="Calibri" w:cs="Calibri"/>
                <w:sz w:val="22"/>
                <w:szCs w:val="22"/>
              </w:rPr>
              <w:t>.</w:t>
            </w:r>
          </w:p>
          <w:p w14:paraId="5F2DF764" w14:textId="77777777" w:rsidR="007A4353" w:rsidRDefault="007A4353" w:rsidP="00F35B7B">
            <w:pPr>
              <w:autoSpaceDE w:val="0"/>
              <w:autoSpaceDN w:val="0"/>
              <w:adjustRightInd w:val="0"/>
              <w:jc w:val="both"/>
              <w:rPr>
                <w:rFonts w:ascii="Calibri" w:hAnsi="Calibri" w:cs="Calibri"/>
                <w:sz w:val="22"/>
                <w:szCs w:val="22"/>
              </w:rPr>
            </w:pPr>
            <w:r w:rsidRPr="009B5DB7">
              <w:rPr>
                <w:rFonts w:ascii="Calibri" w:hAnsi="Calibri" w:cs="Calibri"/>
                <w:sz w:val="22"/>
                <w:szCs w:val="22"/>
              </w:rPr>
              <w:t xml:space="preserve">The Auditor found that costs for the non-research activities of the </w:t>
            </w:r>
            <w:r w:rsidRPr="009B5DB7">
              <w:rPr>
                <w:rFonts w:ascii="Calibri" w:hAnsi="Calibri" w:cs="Calibri"/>
                <w:i/>
                <w:sz w:val="22"/>
                <w:szCs w:val="22"/>
              </w:rPr>
              <w:t>beneficiary</w:t>
            </w:r>
            <w:r w:rsidRPr="009B5DB7">
              <w:rPr>
                <w:rFonts w:ascii="Calibri" w:hAnsi="Calibri" w:cs="Calibri"/>
                <w:sz w:val="22"/>
                <w:szCs w:val="22"/>
              </w:rPr>
              <w:t>, such as manufacturing, education, marketing of products or services, etc., had not been included in the calculation.</w:t>
            </w:r>
          </w:p>
          <w:p w14:paraId="0178B2BD" w14:textId="77777777" w:rsidR="007A4353" w:rsidRPr="009B5DB7" w:rsidRDefault="007A4353" w:rsidP="00F35B7B">
            <w:pPr>
              <w:autoSpaceDE w:val="0"/>
              <w:autoSpaceDN w:val="0"/>
              <w:adjustRightInd w:val="0"/>
              <w:jc w:val="both"/>
              <w:rPr>
                <w:rFonts w:ascii="Calibri" w:hAnsi="Calibri" w:cs="Calibri"/>
                <w:sz w:val="22"/>
                <w:szCs w:val="22"/>
              </w:rPr>
            </w:pPr>
            <w:r w:rsidRPr="009B5DB7">
              <w:rPr>
                <w:rFonts w:ascii="Calibri" w:hAnsi="Calibri" w:cs="Calibri"/>
                <w:sz w:val="22"/>
                <w:szCs w:val="22"/>
              </w:rPr>
              <w:t xml:space="preserve">For each element of the breakdown, the Auditor obtained the </w:t>
            </w:r>
            <w:r w:rsidRPr="009B5DB7">
              <w:rPr>
                <w:rFonts w:ascii="Calibri" w:hAnsi="Calibri" w:cs="Calibri"/>
                <w:i/>
                <w:sz w:val="22"/>
                <w:szCs w:val="22"/>
              </w:rPr>
              <w:t>beneficiary's</w:t>
            </w:r>
            <w:r w:rsidRPr="009B5DB7">
              <w:rPr>
                <w:rFonts w:ascii="Calibri" w:hAnsi="Calibri" w:cs="Calibri"/>
                <w:sz w:val="22"/>
                <w:szCs w:val="22"/>
              </w:rPr>
              <w:t xml:space="preserve"> confirmation that it contained none of the ineligible costs specified (typical examples are leasing costs, loan charges, provisions for doubtful debt (but not normal accruals), local business and property taxes, customs duties, exchange losses from billing in a foreign currency).</w:t>
            </w:r>
          </w:p>
          <w:p w14:paraId="0E6DB65C" w14:textId="77777777" w:rsidR="002178E8" w:rsidRDefault="007A4353" w:rsidP="00F35B7B">
            <w:pPr>
              <w:jc w:val="both"/>
              <w:rPr>
                <w:rFonts w:ascii="Calibri" w:hAnsi="Calibri" w:cs="Calibri"/>
                <w:b/>
                <w:bCs/>
                <w:sz w:val="22"/>
                <w:szCs w:val="22"/>
              </w:rPr>
            </w:pPr>
            <w:r w:rsidRPr="009B5DB7">
              <w:rPr>
                <w:rFonts w:ascii="Calibri" w:hAnsi="Calibri" w:cs="Calibri"/>
                <w:b/>
                <w:bCs/>
                <w:sz w:val="22"/>
                <w:szCs w:val="22"/>
              </w:rPr>
              <w:t>Amounts which do not meet the above criteria or where the Auditor is not provided with sufficient information in order to inspect and compare the types of cost should be listed (together with the amounts) as exceptions in the main report.</w:t>
            </w:r>
          </w:p>
          <w:p w14:paraId="21F995A8" w14:textId="77777777" w:rsidR="001C735C" w:rsidRPr="00C01FF4" w:rsidRDefault="001C735C" w:rsidP="00C01FF4">
            <w:pPr>
              <w:jc w:val="both"/>
              <w:rPr>
                <w:rFonts w:ascii="Calibri" w:hAnsi="Calibri" w:cs="Calibri"/>
                <w:bCs/>
                <w:sz w:val="16"/>
                <w:szCs w:val="16"/>
              </w:rPr>
            </w:pPr>
          </w:p>
          <w:p w14:paraId="7EEF0FC7" w14:textId="77777777" w:rsidR="001C735C" w:rsidRPr="001C735C" w:rsidRDefault="001C735C" w:rsidP="001C735C">
            <w:pPr>
              <w:jc w:val="both"/>
              <w:rPr>
                <w:rFonts w:ascii="Calibri" w:hAnsi="Calibri" w:cs="Calibri"/>
                <w:b/>
                <w:bCs/>
                <w:sz w:val="22"/>
                <w:szCs w:val="22"/>
              </w:rPr>
            </w:pPr>
            <w:r w:rsidRPr="001C735C">
              <w:rPr>
                <w:rFonts w:ascii="Calibri" w:hAnsi="Calibri" w:cs="Calibri"/>
                <w:b/>
                <w:bCs/>
                <w:sz w:val="22"/>
                <w:szCs w:val="22"/>
              </w:rPr>
              <w:t xml:space="preserve">Only for </w:t>
            </w:r>
            <w:r w:rsidRPr="00B9603B">
              <w:rPr>
                <w:rFonts w:ascii="Calibri" w:hAnsi="Calibri" w:cs="Calibri"/>
                <w:b/>
                <w:bCs/>
                <w:i/>
                <w:sz w:val="22"/>
                <w:szCs w:val="22"/>
              </w:rPr>
              <w:t>beneficiaries</w:t>
            </w:r>
            <w:r w:rsidRPr="001C735C">
              <w:rPr>
                <w:rFonts w:ascii="Calibri" w:hAnsi="Calibri" w:cs="Calibri"/>
                <w:b/>
                <w:bCs/>
                <w:sz w:val="22"/>
                <w:szCs w:val="22"/>
              </w:rPr>
              <w:t xml:space="preserve"> using a flat rate to claim indirect costs: </w:t>
            </w:r>
          </w:p>
          <w:p w14:paraId="343D4143" w14:textId="77777777" w:rsidR="001C735C" w:rsidRPr="001C735C" w:rsidRDefault="001C735C" w:rsidP="001C735C">
            <w:pPr>
              <w:jc w:val="both"/>
              <w:rPr>
                <w:rFonts w:ascii="Calibri" w:hAnsi="Calibri" w:cs="Calibri"/>
                <w:bCs/>
                <w:sz w:val="22"/>
                <w:szCs w:val="22"/>
              </w:rPr>
            </w:pPr>
            <w:r w:rsidRPr="001C735C">
              <w:rPr>
                <w:rFonts w:ascii="Calibri" w:hAnsi="Calibri" w:cs="Calibri"/>
                <w:bCs/>
                <w:sz w:val="22"/>
                <w:szCs w:val="22"/>
              </w:rPr>
              <w:t>The auditor found:</w:t>
            </w:r>
          </w:p>
          <w:p w14:paraId="2CFD823B" w14:textId="77777777" w:rsidR="00A909A1" w:rsidRDefault="001C735C" w:rsidP="00A909A1">
            <w:pPr>
              <w:numPr>
                <w:ilvl w:val="0"/>
                <w:numId w:val="26"/>
              </w:numPr>
              <w:jc w:val="both"/>
              <w:rPr>
                <w:rFonts w:ascii="Calibri" w:hAnsi="Calibri" w:cs="Calibri"/>
                <w:bCs/>
                <w:sz w:val="22"/>
                <w:szCs w:val="22"/>
              </w:rPr>
            </w:pPr>
            <w:r w:rsidRPr="001C735C">
              <w:rPr>
                <w:rFonts w:ascii="Calibri" w:hAnsi="Calibri" w:cs="Calibri"/>
                <w:bCs/>
                <w:sz w:val="22"/>
                <w:szCs w:val="22"/>
              </w:rPr>
              <w:t>that the flat rate has been charged in accordance with Annex II of the</w:t>
            </w:r>
            <w:r w:rsidR="00D34FC2" w:rsidRPr="00D34FC2">
              <w:rPr>
                <w:rFonts w:ascii="Calibri" w:hAnsi="Calibri" w:cs="Calibri"/>
                <w:sz w:val="22"/>
                <w:szCs w:val="22"/>
              </w:rPr>
              <w:t xml:space="preserve"> </w:t>
            </w:r>
            <w:r w:rsidR="00D34FC2" w:rsidRPr="00D34FC2">
              <w:rPr>
                <w:rFonts w:ascii="Calibri" w:hAnsi="Calibri" w:cs="Calibri"/>
                <w:bCs/>
                <w:i/>
                <w:sz w:val="22"/>
                <w:szCs w:val="22"/>
              </w:rPr>
              <w:t>IMI JU grant agreement</w:t>
            </w:r>
            <w:r w:rsidRPr="001C735C">
              <w:rPr>
                <w:rFonts w:ascii="Calibri" w:hAnsi="Calibri" w:cs="Calibri"/>
                <w:bCs/>
                <w:sz w:val="22"/>
                <w:szCs w:val="22"/>
              </w:rPr>
              <w:t xml:space="preserve"> and computed on direct eligible costs excluding costs for sub-contracting and the costs of resources made available by third parties which are not used on the premises of the </w:t>
            </w:r>
            <w:r w:rsidRPr="009F173E">
              <w:rPr>
                <w:rFonts w:ascii="Calibri" w:hAnsi="Calibri" w:cs="Calibri"/>
                <w:bCs/>
                <w:i/>
                <w:sz w:val="22"/>
                <w:szCs w:val="22"/>
              </w:rPr>
              <w:t>beneficiary</w:t>
            </w:r>
            <w:r w:rsidR="00A909A1">
              <w:rPr>
                <w:rFonts w:ascii="Calibri" w:hAnsi="Calibri" w:cs="Calibri"/>
                <w:bCs/>
                <w:sz w:val="22"/>
                <w:szCs w:val="22"/>
              </w:rPr>
              <w:t>;</w:t>
            </w:r>
          </w:p>
          <w:p w14:paraId="1479D193" w14:textId="77777777" w:rsidR="001C735C" w:rsidRPr="00A909A1" w:rsidRDefault="001C735C" w:rsidP="00A909A1">
            <w:pPr>
              <w:numPr>
                <w:ilvl w:val="0"/>
                <w:numId w:val="26"/>
              </w:numPr>
              <w:jc w:val="both"/>
              <w:rPr>
                <w:rFonts w:ascii="Calibri" w:hAnsi="Calibri" w:cs="Calibri"/>
                <w:bCs/>
                <w:sz w:val="22"/>
                <w:szCs w:val="22"/>
              </w:rPr>
            </w:pPr>
            <w:r w:rsidRPr="00A909A1">
              <w:rPr>
                <w:rFonts w:ascii="Calibri" w:hAnsi="Calibri" w:cs="Calibri"/>
                <w:bCs/>
                <w:sz w:val="22"/>
                <w:szCs w:val="22"/>
              </w:rPr>
              <w:t>that n</w:t>
            </w:r>
            <w:r w:rsidRPr="00A909A1">
              <w:rPr>
                <w:rFonts w:ascii="Calibri" w:hAnsi="Calibri" w:cs="Calibri"/>
                <w:bCs/>
                <w:sz w:val="22"/>
                <w:szCs w:val="22"/>
                <w:u w:val="single"/>
              </w:rPr>
              <w:t>o differences arose from the numerical reconciliation</w:t>
            </w:r>
            <w:r w:rsidR="00A909A1">
              <w:rPr>
                <w:rFonts w:ascii="Calibri" w:hAnsi="Calibri" w:cs="Calibri"/>
                <w:bCs/>
                <w:sz w:val="22"/>
                <w:szCs w:val="22"/>
                <w:u w:val="single"/>
              </w:rPr>
              <w:t>.</w:t>
            </w:r>
          </w:p>
        </w:tc>
      </w:tr>
    </w:tbl>
    <w:p w14:paraId="13231457" w14:textId="77777777" w:rsidR="000305EF" w:rsidRPr="00EB3128" w:rsidRDefault="000305EF">
      <w:pPr>
        <w:rPr>
          <w:rFonts w:ascii="Calibri" w:hAnsi="Calibri" w:cs="Calibri"/>
          <w:sz w:val="16"/>
          <w:szCs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Change w:id="13">
          <w:tblGrid>
            <w:gridCol w:w="5624"/>
            <w:gridCol w:w="8324"/>
          </w:tblGrid>
        </w:tblGridChange>
      </w:tblGrid>
      <w:tr w:rsidR="007A4353" w:rsidRPr="007A4353" w14:paraId="70A9F2A4" w14:textId="77777777" w:rsidTr="007A4353">
        <w:trPr>
          <w:trHeight w:val="20"/>
        </w:trPr>
        <w:tc>
          <w:tcPr>
            <w:tcW w:w="2016" w:type="pct"/>
          </w:tcPr>
          <w:p w14:paraId="43D00E6B" w14:textId="77777777" w:rsidR="007A4353" w:rsidRPr="007A4353" w:rsidRDefault="007A4353" w:rsidP="00F35B7B">
            <w:pPr>
              <w:numPr>
                <w:ilvl w:val="0"/>
                <w:numId w:val="12"/>
              </w:numPr>
              <w:autoSpaceDE w:val="0"/>
              <w:autoSpaceDN w:val="0"/>
              <w:adjustRightInd w:val="0"/>
              <w:spacing w:before="120"/>
              <w:jc w:val="both"/>
              <w:rPr>
                <w:rFonts w:ascii="Calibri" w:hAnsi="Calibri" w:cs="Calibri"/>
                <w:sz w:val="22"/>
                <w:szCs w:val="22"/>
              </w:rPr>
            </w:pPr>
            <w:r w:rsidRPr="007A4353">
              <w:rPr>
                <w:rFonts w:ascii="Calibri" w:hAnsi="Calibri" w:cs="Calibri"/>
                <w:sz w:val="22"/>
                <w:szCs w:val="22"/>
              </w:rPr>
              <w:t xml:space="preserve">Assess use of a </w:t>
            </w:r>
            <w:r w:rsidRPr="007A4353">
              <w:rPr>
                <w:rFonts w:ascii="Calibri" w:hAnsi="Calibri" w:cs="Calibri"/>
                <w:b/>
                <w:sz w:val="22"/>
                <w:szCs w:val="22"/>
              </w:rPr>
              <w:t>simplified method</w:t>
            </w:r>
            <w:r w:rsidRPr="007A4353">
              <w:rPr>
                <w:rFonts w:ascii="Calibri" w:hAnsi="Calibri" w:cs="Calibri"/>
                <w:sz w:val="22"/>
                <w:szCs w:val="22"/>
              </w:rPr>
              <w:t xml:space="preserve"> of calculation of overheads at the level of the legal entity. The </w:t>
            </w:r>
            <w:r w:rsidRPr="007A4353">
              <w:rPr>
                <w:rFonts w:ascii="Calibri" w:hAnsi="Calibri" w:cs="Calibri"/>
                <w:i/>
                <w:sz w:val="22"/>
                <w:szCs w:val="22"/>
              </w:rPr>
              <w:t>beneficiary</w:t>
            </w:r>
            <w:r w:rsidRPr="007A4353">
              <w:rPr>
                <w:rFonts w:ascii="Calibri" w:hAnsi="Calibri" w:cs="Calibri"/>
                <w:sz w:val="22"/>
                <w:szCs w:val="22"/>
              </w:rPr>
              <w:t xml:space="preserve"> may use a simplified method of calculation (either due to the lack of analytical accounting or legal requirement to use a form of cash-based accounting). This does not permit the use of a generalised estimate, or the use of a 'standard' rate that is not derived from the accounting records of the period in question. Thus the rate (but not the methodology) should be updated for each accounting period.</w:t>
            </w:r>
          </w:p>
        </w:tc>
        <w:tc>
          <w:tcPr>
            <w:tcW w:w="2984" w:type="pct"/>
          </w:tcPr>
          <w:p w14:paraId="1FC5FD48" w14:textId="77777777" w:rsidR="007A4353" w:rsidRPr="007A4353" w:rsidRDefault="007A4353" w:rsidP="00F35B7B">
            <w:pPr>
              <w:autoSpaceDE w:val="0"/>
              <w:autoSpaceDN w:val="0"/>
              <w:adjustRightInd w:val="0"/>
              <w:spacing w:before="12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s accounting system does not permit indirect costs to be separately identified for the individual departments. </w:t>
            </w:r>
          </w:p>
          <w:p w14:paraId="099287E7" w14:textId="77777777" w:rsidR="007A4353" w:rsidRPr="007A4353" w:rsidRDefault="007A4353" w:rsidP="00F35B7B">
            <w:pPr>
              <w:autoSpaceDE w:val="0"/>
              <w:autoSpaceDN w:val="0"/>
              <w:adjustRightInd w:val="0"/>
              <w:jc w:val="both"/>
              <w:rPr>
                <w:rFonts w:ascii="Calibri" w:hAnsi="Calibri" w:cs="Calibri"/>
                <w:sz w:val="22"/>
                <w:szCs w:val="22"/>
              </w:rPr>
            </w:pPr>
            <w:r w:rsidRPr="007A4353">
              <w:rPr>
                <w:rFonts w:ascii="Calibri" w:hAnsi="Calibri" w:cs="Calibri"/>
                <w:b/>
                <w:sz w:val="22"/>
                <w:szCs w:val="22"/>
              </w:rPr>
              <w:t>[and/ or]</w:t>
            </w:r>
            <w:r w:rsidRPr="007A4353">
              <w:rPr>
                <w:rFonts w:ascii="Calibri" w:hAnsi="Calibri" w:cs="Calibri"/>
                <w:sz w:val="22"/>
                <w:szCs w:val="22"/>
              </w:rPr>
              <w:t xml:space="preserve"> </w:t>
            </w:r>
          </w:p>
          <w:p w14:paraId="55746D1A" w14:textId="77777777" w:rsidR="007A4353" w:rsidRPr="007A4353" w:rsidRDefault="007A4353" w:rsidP="00F35B7B">
            <w:pPr>
              <w:autoSpaceDE w:val="0"/>
              <w:autoSpaceDN w:val="0"/>
              <w:adjustRightInd w:val="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's accounting system is cash-based and year-end adjustments are made using accounting estimates in order to charge certain accrued costs. </w:t>
            </w:r>
          </w:p>
          <w:p w14:paraId="6E8A6385" w14:textId="77777777" w:rsidR="007A4353" w:rsidRPr="007A4353" w:rsidRDefault="007A4353" w:rsidP="00F35B7B">
            <w:pPr>
              <w:autoSpaceDE w:val="0"/>
              <w:autoSpaceDN w:val="0"/>
              <w:adjustRightInd w:val="0"/>
              <w:jc w:val="both"/>
              <w:rPr>
                <w:rFonts w:ascii="Calibri" w:hAnsi="Calibri" w:cs="Calibri"/>
                <w:sz w:val="22"/>
                <w:szCs w:val="22"/>
              </w:rPr>
            </w:pPr>
            <w:r w:rsidRPr="007A4353">
              <w:rPr>
                <w:rFonts w:ascii="Calibri" w:hAnsi="Calibri" w:cs="Calibri"/>
                <w:sz w:val="22"/>
                <w:szCs w:val="22"/>
              </w:rPr>
              <w:t>The Auditor obtained the breakdown of overhead costs and the adjusting entries together with the source of the relevant accounting entries.</w:t>
            </w:r>
          </w:p>
          <w:p w14:paraId="4E18E6CB" w14:textId="77777777" w:rsidR="007A4353" w:rsidRPr="007A4353" w:rsidRDefault="007A4353" w:rsidP="00F35B7B">
            <w:pPr>
              <w:autoSpaceDE w:val="0"/>
              <w:autoSpaceDN w:val="0"/>
              <w:adjustRightInd w:val="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 provided the Auditor with underlying calculations showing the basis for additional accounting entries. The Auditor agreed these calculations to the relevant sources of management information.</w:t>
            </w:r>
          </w:p>
          <w:p w14:paraId="2C5ACECB" w14:textId="77777777" w:rsidR="007A4353" w:rsidRDefault="007A4353" w:rsidP="00F35B7B">
            <w:pPr>
              <w:autoSpaceDE w:val="0"/>
              <w:autoSpaceDN w:val="0"/>
              <w:adjustRightInd w:val="0"/>
              <w:jc w:val="both"/>
              <w:rPr>
                <w:rFonts w:ascii="Calibri" w:hAnsi="Calibri" w:cs="Calibri"/>
                <w:sz w:val="22"/>
                <w:szCs w:val="22"/>
              </w:rPr>
            </w:pPr>
            <w:r w:rsidRPr="007A4353">
              <w:rPr>
                <w:rFonts w:ascii="Calibri" w:hAnsi="Calibri" w:cs="Calibri"/>
                <w:b/>
                <w:sz w:val="22"/>
                <w:szCs w:val="22"/>
              </w:rPr>
              <w:t>Any elements of a simplified calculation which represent percentage estimates and which cannot be compared to underlying data should be listed (together with the amounts) as exceptions in the main report</w:t>
            </w:r>
            <w:r w:rsidRPr="007A4353">
              <w:rPr>
                <w:rFonts w:ascii="Calibri" w:hAnsi="Calibri" w:cs="Calibri"/>
                <w:sz w:val="22"/>
                <w:szCs w:val="22"/>
              </w:rPr>
              <w:t>.</w:t>
            </w:r>
          </w:p>
          <w:p w14:paraId="32BBFB71" w14:textId="77777777" w:rsidR="002178E8" w:rsidRPr="007A4353" w:rsidRDefault="002178E8" w:rsidP="00F35B7B">
            <w:pPr>
              <w:autoSpaceDE w:val="0"/>
              <w:autoSpaceDN w:val="0"/>
              <w:adjustRightInd w:val="0"/>
              <w:jc w:val="both"/>
              <w:rPr>
                <w:rFonts w:ascii="Calibri" w:hAnsi="Calibri" w:cs="Calibri"/>
                <w:sz w:val="22"/>
                <w:szCs w:val="22"/>
              </w:rPr>
            </w:pPr>
          </w:p>
        </w:tc>
      </w:tr>
      <w:tr w:rsidR="007A4353" w:rsidRPr="007A4353" w14:paraId="07268E8C" w14:textId="77777777" w:rsidTr="007A4353">
        <w:trPr>
          <w:trHeight w:hRule="exact" w:val="567"/>
        </w:trPr>
        <w:tc>
          <w:tcPr>
            <w:tcW w:w="5000" w:type="pct"/>
            <w:gridSpan w:val="2"/>
            <w:vAlign w:val="center"/>
          </w:tcPr>
          <w:p w14:paraId="42CE808E" w14:textId="77777777" w:rsidR="007A4353" w:rsidRPr="007A4353" w:rsidRDefault="007A4353" w:rsidP="00F35B7B">
            <w:pPr>
              <w:jc w:val="both"/>
              <w:rPr>
                <w:rFonts w:ascii="Calibri" w:hAnsi="Calibri" w:cs="Calibri"/>
                <w:sz w:val="22"/>
                <w:szCs w:val="22"/>
                <w:u w:val="single"/>
              </w:rPr>
            </w:pPr>
            <w:r w:rsidRPr="007A4353">
              <w:rPr>
                <w:rFonts w:ascii="Calibri" w:hAnsi="Calibri" w:cs="Calibri"/>
                <w:b/>
                <w:sz w:val="22"/>
                <w:szCs w:val="22"/>
              </w:rPr>
              <w:t>Other</w:t>
            </w:r>
            <w:r w:rsidRPr="007A4353">
              <w:rPr>
                <w:rFonts w:ascii="Calibri" w:hAnsi="Calibri" w:cs="Calibri"/>
                <w:b/>
                <w:sz w:val="22"/>
                <w:szCs w:val="22"/>
                <w:vertAlign w:val="superscript"/>
              </w:rPr>
              <w:footnoteReference w:id="11"/>
            </w:r>
            <w:r w:rsidRPr="007A4353">
              <w:rPr>
                <w:rFonts w:ascii="Calibri" w:hAnsi="Calibri" w:cs="Calibri"/>
                <w:b/>
                <w:sz w:val="22"/>
                <w:szCs w:val="22"/>
                <w:vertAlign w:val="superscript"/>
              </w:rPr>
              <w:t>,</w:t>
            </w:r>
            <w:r w:rsidRPr="007A4353">
              <w:rPr>
                <w:rFonts w:ascii="Calibri" w:hAnsi="Calibri" w:cs="Calibri"/>
                <w:b/>
                <w:sz w:val="22"/>
                <w:szCs w:val="22"/>
                <w:vertAlign w:val="superscript"/>
              </w:rPr>
              <w:footnoteReference w:id="12"/>
            </w:r>
          </w:p>
        </w:tc>
      </w:tr>
      <w:tr w:rsidR="007A4353" w:rsidRPr="007A4353" w14:paraId="2DEAFD4C" w14:textId="77777777" w:rsidTr="002178E8">
        <w:trPr>
          <w:trHeight w:val="2471"/>
        </w:trPr>
        <w:tc>
          <w:tcPr>
            <w:tcW w:w="2016" w:type="pct"/>
          </w:tcPr>
          <w:p w14:paraId="6D3744DB" w14:textId="77777777" w:rsidR="007A4353" w:rsidRPr="007A4353" w:rsidRDefault="007A4353" w:rsidP="00F35B7B">
            <w:pPr>
              <w:numPr>
                <w:ilvl w:val="0"/>
                <w:numId w:val="12"/>
              </w:numPr>
              <w:spacing w:before="120"/>
              <w:jc w:val="both"/>
              <w:rPr>
                <w:rFonts w:ascii="Calibri" w:hAnsi="Calibri" w:cs="Calibri"/>
                <w:sz w:val="22"/>
                <w:szCs w:val="22"/>
              </w:rPr>
            </w:pPr>
            <w:r w:rsidRPr="007A4353">
              <w:rPr>
                <w:rFonts w:ascii="Calibri" w:hAnsi="Calibri" w:cs="Calibri"/>
                <w:sz w:val="22"/>
                <w:szCs w:val="22"/>
              </w:rPr>
              <w:t>Inspect and compare exchange rates into Euros.</w:t>
            </w:r>
          </w:p>
        </w:tc>
        <w:tc>
          <w:tcPr>
            <w:tcW w:w="2984" w:type="pct"/>
          </w:tcPr>
          <w:p w14:paraId="7C598801" w14:textId="77777777" w:rsidR="007A4353" w:rsidRPr="007A4353" w:rsidRDefault="007A4353" w:rsidP="00F35B7B">
            <w:pPr>
              <w:autoSpaceDE w:val="0"/>
              <w:autoSpaceDN w:val="0"/>
              <w:adjustRightInd w:val="0"/>
              <w:spacing w:before="120"/>
              <w:jc w:val="both"/>
              <w:rPr>
                <w:rFonts w:ascii="Calibri" w:hAnsi="Calibri" w:cs="Calibri"/>
                <w:color w:val="000000"/>
                <w:sz w:val="22"/>
                <w:szCs w:val="22"/>
              </w:rPr>
            </w:pPr>
            <w:r w:rsidRPr="007A4353">
              <w:rPr>
                <w:rFonts w:ascii="Calibri" w:hAnsi="Calibri" w:cs="Calibri"/>
                <w:color w:val="000000"/>
                <w:sz w:val="22"/>
                <w:szCs w:val="22"/>
              </w:rPr>
              <w:t xml:space="preserve">The Auditor compared the exchange rates used for conversion with the applicable official exchange rates established by the European Central Bank and the </w:t>
            </w:r>
            <w:r w:rsidRPr="007A4353">
              <w:rPr>
                <w:rFonts w:ascii="Calibri" w:hAnsi="Calibri" w:cs="Calibri"/>
                <w:i/>
                <w:color w:val="000000"/>
                <w:sz w:val="22"/>
                <w:szCs w:val="22"/>
              </w:rPr>
              <w:t>beneficiary</w:t>
            </w:r>
            <w:r w:rsidRPr="007A4353">
              <w:rPr>
                <w:rFonts w:ascii="Calibri" w:hAnsi="Calibri" w:cs="Calibri"/>
                <w:color w:val="000000"/>
                <w:sz w:val="22"/>
                <w:szCs w:val="22"/>
              </w:rPr>
              <w:t xml:space="preserve"> used</w:t>
            </w:r>
          </w:p>
          <w:p w14:paraId="11C397B6" w14:textId="77777777" w:rsidR="007A4353" w:rsidRPr="007A4353" w:rsidRDefault="003F0807" w:rsidP="00F35B7B">
            <w:pPr>
              <w:autoSpaceDE w:val="0"/>
              <w:autoSpaceDN w:val="0"/>
              <w:adjustRightInd w:val="0"/>
              <w:spacing w:before="120"/>
              <w:jc w:val="both"/>
              <w:rPr>
                <w:rFonts w:ascii="Calibri" w:hAnsi="Calibri" w:cs="Calibri"/>
                <w:b/>
                <w:sz w:val="22"/>
                <w:szCs w:val="22"/>
              </w:rPr>
            </w:pPr>
            <w:r>
              <w:rPr>
                <w:rFonts w:ascii="Calibri" w:hAnsi="Calibri" w:cs="Calibri"/>
                <w:b/>
                <w:sz w:val="22"/>
                <w:szCs w:val="22"/>
              </w:rPr>
              <w:t>[choose one / delete</w:t>
            </w:r>
            <w:r w:rsidR="007A4353" w:rsidRPr="007A4353">
              <w:rPr>
                <w:rFonts w:ascii="Calibri" w:hAnsi="Calibri" w:cs="Calibri"/>
                <w:b/>
                <w:sz w:val="22"/>
                <w:szCs w:val="22"/>
              </w:rPr>
              <w:t xml:space="preserve"> option which is not applicable]</w:t>
            </w:r>
          </w:p>
          <w:p w14:paraId="179FD2A6" w14:textId="77777777" w:rsidR="007A4353" w:rsidRPr="00ED4B0F" w:rsidRDefault="007A4353" w:rsidP="009B5DB7">
            <w:pPr>
              <w:autoSpaceDE w:val="0"/>
              <w:autoSpaceDN w:val="0"/>
              <w:adjustRightInd w:val="0"/>
              <w:spacing w:before="60"/>
              <w:jc w:val="both"/>
              <w:rPr>
                <w:rFonts w:ascii="Calibri" w:hAnsi="Calibri" w:cs="Calibri"/>
                <w:color w:val="0070C0"/>
                <w:sz w:val="22"/>
                <w:szCs w:val="22"/>
              </w:rPr>
            </w:pPr>
            <w:r w:rsidRPr="00ED4B0F">
              <w:rPr>
                <w:rFonts w:ascii="Calibri" w:hAnsi="Calibri" w:cs="Calibri"/>
                <w:b/>
                <w:color w:val="0070C0"/>
                <w:sz w:val="22"/>
                <w:szCs w:val="22"/>
              </w:rPr>
              <w:t>[</w:t>
            </w:r>
            <w:r w:rsidRPr="00ED4B0F">
              <w:rPr>
                <w:rFonts w:ascii="Calibri" w:hAnsi="Calibri" w:cs="Calibri"/>
                <w:b/>
                <w:i/>
                <w:color w:val="0070C0"/>
                <w:sz w:val="22"/>
                <w:szCs w:val="22"/>
              </w:rPr>
              <w:t>Option 1</w:t>
            </w:r>
            <w:r w:rsidRPr="00ED4B0F">
              <w:rPr>
                <w:rFonts w:ascii="Calibri" w:hAnsi="Calibri" w:cs="Calibri"/>
                <w:b/>
                <w:color w:val="0070C0"/>
                <w:sz w:val="22"/>
                <w:szCs w:val="22"/>
              </w:rPr>
              <w:t>]</w:t>
            </w:r>
            <w:r w:rsidRPr="00ED4B0F">
              <w:rPr>
                <w:rFonts w:ascii="Calibri" w:hAnsi="Calibri" w:cs="Calibri"/>
                <w:color w:val="0070C0"/>
                <w:sz w:val="22"/>
                <w:szCs w:val="22"/>
              </w:rPr>
              <w:t xml:space="preserve"> the conversion rate of the date where the actual costs were incurred</w:t>
            </w:r>
          </w:p>
          <w:p w14:paraId="6960E040" w14:textId="77777777" w:rsidR="007A4353" w:rsidRPr="00DD056E" w:rsidRDefault="007A4353" w:rsidP="009B5DB7">
            <w:pPr>
              <w:spacing w:before="60"/>
              <w:jc w:val="both"/>
              <w:rPr>
                <w:rFonts w:ascii="Calibri" w:hAnsi="Calibri" w:cs="Calibri"/>
                <w:color w:val="0070C0"/>
                <w:sz w:val="22"/>
                <w:szCs w:val="22"/>
              </w:rPr>
            </w:pPr>
            <w:r w:rsidRPr="00ED4B0F">
              <w:rPr>
                <w:rFonts w:ascii="Calibri" w:hAnsi="Calibri" w:cs="Calibri"/>
                <w:b/>
                <w:color w:val="0070C0"/>
                <w:sz w:val="22"/>
                <w:szCs w:val="22"/>
              </w:rPr>
              <w:t>[</w:t>
            </w:r>
            <w:r w:rsidRPr="00ED4B0F">
              <w:rPr>
                <w:rFonts w:ascii="Calibri" w:hAnsi="Calibri" w:cs="Calibri"/>
                <w:b/>
                <w:i/>
                <w:color w:val="0070C0"/>
                <w:sz w:val="22"/>
                <w:szCs w:val="22"/>
              </w:rPr>
              <w:t>Option 2</w:t>
            </w:r>
            <w:r w:rsidRPr="00ED4B0F">
              <w:rPr>
                <w:rFonts w:ascii="Calibri" w:hAnsi="Calibri" w:cs="Calibri"/>
                <w:b/>
                <w:color w:val="0070C0"/>
                <w:sz w:val="22"/>
                <w:szCs w:val="22"/>
              </w:rPr>
              <w:t>]</w:t>
            </w:r>
            <w:r w:rsidRPr="00ED4B0F">
              <w:rPr>
                <w:rFonts w:ascii="Calibri" w:hAnsi="Calibri" w:cs="Calibri"/>
                <w:color w:val="0070C0"/>
                <w:sz w:val="22"/>
                <w:szCs w:val="22"/>
              </w:rPr>
              <w:t xml:space="preserve"> the rate applicable on the first day of the </w:t>
            </w:r>
            <w:r w:rsidRPr="00DD056E">
              <w:rPr>
                <w:rFonts w:ascii="Calibri" w:hAnsi="Calibri" w:cs="Calibri"/>
                <w:color w:val="0070C0"/>
                <w:sz w:val="22"/>
                <w:szCs w:val="22"/>
              </w:rPr>
              <w:t>month following the end of reporting period</w:t>
            </w:r>
          </w:p>
          <w:p w14:paraId="4487EF0F" w14:textId="77777777" w:rsidR="002178E8" w:rsidRPr="007A4353" w:rsidRDefault="007A4353" w:rsidP="002D11C9">
            <w:pPr>
              <w:spacing w:before="60"/>
              <w:jc w:val="both"/>
              <w:rPr>
                <w:rFonts w:ascii="Calibri" w:hAnsi="Calibri" w:cs="Calibri"/>
                <w:b/>
                <w:sz w:val="22"/>
                <w:szCs w:val="22"/>
              </w:rPr>
            </w:pPr>
            <w:r w:rsidRPr="007A4353">
              <w:rPr>
                <w:rFonts w:ascii="Calibri" w:hAnsi="Calibri" w:cs="Calibri"/>
                <w:b/>
                <w:color w:val="000000"/>
                <w:sz w:val="22"/>
                <w:szCs w:val="22"/>
              </w:rPr>
              <w:t>Where rates cannot be agreed, an exception should be noted, (together with the amount) in the main report.</w:t>
            </w:r>
          </w:p>
        </w:tc>
      </w:tr>
      <w:tr w:rsidR="007A4353" w:rsidRPr="007A4353" w14:paraId="2B06BB06" w14:textId="77777777" w:rsidTr="007A4353">
        <w:trPr>
          <w:trHeight w:val="1758"/>
        </w:trPr>
        <w:tc>
          <w:tcPr>
            <w:tcW w:w="2016" w:type="pct"/>
          </w:tcPr>
          <w:p w14:paraId="2B042733" w14:textId="77777777" w:rsidR="007A4353" w:rsidRPr="007A4353" w:rsidRDefault="007A4353" w:rsidP="00F35B7B">
            <w:pPr>
              <w:numPr>
                <w:ilvl w:val="0"/>
                <w:numId w:val="12"/>
              </w:numPr>
              <w:spacing w:before="120"/>
              <w:jc w:val="both"/>
              <w:rPr>
                <w:rFonts w:ascii="Calibri" w:hAnsi="Calibri" w:cs="Calibri"/>
                <w:sz w:val="22"/>
                <w:szCs w:val="22"/>
              </w:rPr>
            </w:pPr>
            <w:r w:rsidRPr="007A4353">
              <w:rPr>
                <w:rFonts w:ascii="Calibri" w:hAnsi="Calibri" w:cs="Calibri"/>
                <w:sz w:val="22"/>
                <w:szCs w:val="22"/>
              </w:rPr>
              <w:t>Identification of receipts (</w:t>
            </w:r>
            <w:r w:rsidRPr="007A4353">
              <w:rPr>
                <w:rFonts w:ascii="Calibri" w:hAnsi="Calibri" w:cs="Calibri"/>
                <w:i/>
                <w:sz w:val="22"/>
                <w:szCs w:val="22"/>
              </w:rPr>
              <w:t>EFPIA</w:t>
            </w:r>
            <w:r w:rsidRPr="007A4353">
              <w:rPr>
                <w:rFonts w:ascii="Calibri" w:hAnsi="Calibri" w:cs="Calibri"/>
                <w:sz w:val="22"/>
                <w:szCs w:val="22"/>
              </w:rPr>
              <w:t xml:space="preserve"> and other receipts).</w:t>
            </w:r>
          </w:p>
          <w:p w14:paraId="59609A28" w14:textId="77777777" w:rsidR="007A4353" w:rsidRPr="007A4353" w:rsidRDefault="007A4353" w:rsidP="00F35B7B">
            <w:pPr>
              <w:ind w:left="36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 is obliged to declare in its claim any receipts (</w:t>
            </w:r>
            <w:r w:rsidRPr="007A4353">
              <w:rPr>
                <w:rFonts w:ascii="Calibri" w:hAnsi="Calibri" w:cs="Calibri"/>
                <w:i/>
                <w:sz w:val="22"/>
                <w:szCs w:val="22"/>
              </w:rPr>
              <w:t>EFPIA</w:t>
            </w:r>
            <w:r w:rsidRPr="007A4353">
              <w:rPr>
                <w:rFonts w:ascii="Calibri" w:hAnsi="Calibri" w:cs="Calibri"/>
                <w:sz w:val="22"/>
                <w:szCs w:val="22"/>
              </w:rPr>
              <w:t xml:space="preserve"> and other receipts) related to the </w:t>
            </w:r>
            <w:r w:rsidRPr="007A4353">
              <w:rPr>
                <w:rFonts w:ascii="Calibri" w:hAnsi="Calibri" w:cs="Calibri"/>
                <w:i/>
                <w:sz w:val="22"/>
                <w:szCs w:val="22"/>
              </w:rPr>
              <w:t>project</w:t>
            </w:r>
            <w:r w:rsidRPr="007A4353">
              <w:rPr>
                <w:rFonts w:ascii="Calibri" w:hAnsi="Calibri" w:cs="Calibri"/>
                <w:sz w:val="22"/>
                <w:szCs w:val="22"/>
              </w:rPr>
              <w:t xml:space="preserve"> (income from events, rebates from suppliers, etc.)</w:t>
            </w:r>
          </w:p>
          <w:p w14:paraId="6A06C712" w14:textId="77777777" w:rsidR="007A4353" w:rsidRPr="007A4353" w:rsidRDefault="007A4353" w:rsidP="00F35B7B">
            <w:pPr>
              <w:ind w:left="360"/>
              <w:jc w:val="both"/>
              <w:rPr>
                <w:rFonts w:ascii="Calibri" w:hAnsi="Calibri" w:cs="Calibri"/>
                <w:sz w:val="22"/>
                <w:szCs w:val="22"/>
              </w:rPr>
            </w:pPr>
          </w:p>
        </w:tc>
        <w:tc>
          <w:tcPr>
            <w:tcW w:w="2984" w:type="pct"/>
          </w:tcPr>
          <w:p w14:paraId="210FF5E0"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examined the relevant </w:t>
            </w:r>
            <w:r w:rsidRPr="007A4353">
              <w:rPr>
                <w:rFonts w:ascii="Calibri" w:hAnsi="Calibri" w:cs="Calibri"/>
                <w:i/>
                <w:sz w:val="22"/>
                <w:szCs w:val="22"/>
              </w:rPr>
              <w:t>project</w:t>
            </w:r>
            <w:r w:rsidRPr="007A4353">
              <w:rPr>
                <w:rFonts w:ascii="Calibri" w:hAnsi="Calibri" w:cs="Calibri"/>
                <w:sz w:val="22"/>
                <w:szCs w:val="22"/>
              </w:rPr>
              <w:t xml:space="preserve"> accounts and obtained representations from the </w:t>
            </w:r>
            <w:r w:rsidRPr="007A4353">
              <w:rPr>
                <w:rFonts w:ascii="Calibri" w:hAnsi="Calibri" w:cs="Calibri"/>
                <w:i/>
                <w:sz w:val="22"/>
                <w:szCs w:val="22"/>
              </w:rPr>
              <w:t>beneficiary</w:t>
            </w:r>
            <w:r w:rsidRPr="007A4353">
              <w:rPr>
                <w:rFonts w:ascii="Calibri" w:hAnsi="Calibri" w:cs="Calibri"/>
                <w:sz w:val="22"/>
                <w:szCs w:val="22"/>
              </w:rPr>
              <w:t xml:space="preserve"> that the amounts listed represent a complete record of the sources of income connected with the </w:t>
            </w:r>
            <w:r w:rsidRPr="007A4353">
              <w:rPr>
                <w:rFonts w:ascii="Calibri" w:hAnsi="Calibri" w:cs="Calibri"/>
                <w:i/>
                <w:sz w:val="22"/>
                <w:szCs w:val="22"/>
              </w:rPr>
              <w:t>project</w:t>
            </w:r>
            <w:r w:rsidRPr="007A4353">
              <w:rPr>
                <w:rFonts w:ascii="Calibri" w:hAnsi="Calibri" w:cs="Calibri"/>
                <w:sz w:val="22"/>
                <w:szCs w:val="22"/>
              </w:rPr>
              <w:t xml:space="preserve">. The amount included in the claim regarding receipts is the same as the amount recorded in the </w:t>
            </w:r>
            <w:r w:rsidRPr="007A4353">
              <w:rPr>
                <w:rFonts w:ascii="Calibri" w:hAnsi="Calibri" w:cs="Calibri"/>
                <w:i/>
                <w:sz w:val="22"/>
                <w:szCs w:val="22"/>
              </w:rPr>
              <w:t>project</w:t>
            </w:r>
            <w:r w:rsidRPr="007A4353">
              <w:rPr>
                <w:rFonts w:ascii="Calibri" w:hAnsi="Calibri" w:cs="Calibri"/>
                <w:sz w:val="22"/>
                <w:szCs w:val="22"/>
              </w:rPr>
              <w:t xml:space="preserve"> accounting.</w:t>
            </w:r>
          </w:p>
          <w:p w14:paraId="7C586145" w14:textId="77777777" w:rsidR="007A4353" w:rsidRDefault="007A4353" w:rsidP="00F35B7B">
            <w:pPr>
              <w:jc w:val="both"/>
              <w:rPr>
                <w:rFonts w:ascii="Calibri" w:hAnsi="Calibri" w:cs="Calibri"/>
                <w:b/>
                <w:sz w:val="22"/>
                <w:szCs w:val="22"/>
              </w:rPr>
            </w:pPr>
            <w:r w:rsidRPr="007A4353">
              <w:rPr>
                <w:rFonts w:ascii="Calibri" w:hAnsi="Calibri" w:cs="Calibri"/>
                <w:b/>
                <w:sz w:val="22"/>
                <w:szCs w:val="22"/>
              </w:rPr>
              <w:t xml:space="preserve">Any discrepancies in the receipts noted in the accounts and those reported by the </w:t>
            </w:r>
            <w:r w:rsidRPr="007A4353">
              <w:rPr>
                <w:rFonts w:ascii="Calibri" w:hAnsi="Calibri" w:cs="Calibri"/>
                <w:b/>
                <w:i/>
                <w:sz w:val="22"/>
                <w:szCs w:val="22"/>
              </w:rPr>
              <w:t>beneficiary</w:t>
            </w:r>
            <w:r w:rsidRPr="007A4353">
              <w:rPr>
                <w:rFonts w:ascii="Calibri" w:hAnsi="Calibri" w:cs="Calibri"/>
                <w:b/>
                <w:sz w:val="22"/>
                <w:szCs w:val="22"/>
              </w:rPr>
              <w:t xml:space="preserve"> should be noted (together with the amount) as exceptions in the main report.</w:t>
            </w:r>
          </w:p>
          <w:p w14:paraId="65989E88" w14:textId="77777777" w:rsidR="002178E8" w:rsidRPr="007A4353" w:rsidRDefault="002178E8" w:rsidP="00F35B7B">
            <w:pPr>
              <w:jc w:val="both"/>
              <w:rPr>
                <w:rFonts w:ascii="Calibri" w:hAnsi="Calibri" w:cs="Calibri"/>
                <w:b/>
                <w:sz w:val="22"/>
                <w:szCs w:val="22"/>
              </w:rPr>
            </w:pPr>
          </w:p>
        </w:tc>
      </w:tr>
      <w:tr w:rsidR="007A4353" w:rsidRPr="007A4353" w14:paraId="20192C89" w14:textId="77777777" w:rsidTr="007A4353">
        <w:tc>
          <w:tcPr>
            <w:tcW w:w="2016" w:type="pct"/>
          </w:tcPr>
          <w:p w14:paraId="3C419312" w14:textId="77777777" w:rsidR="007A4353" w:rsidRPr="007A4353" w:rsidRDefault="007A4353" w:rsidP="00F35B7B">
            <w:pPr>
              <w:numPr>
                <w:ilvl w:val="0"/>
                <w:numId w:val="12"/>
              </w:numPr>
              <w:spacing w:before="120"/>
              <w:jc w:val="both"/>
              <w:rPr>
                <w:rFonts w:ascii="Calibri" w:hAnsi="Calibri" w:cs="Calibri"/>
                <w:sz w:val="22"/>
                <w:szCs w:val="22"/>
              </w:rPr>
            </w:pPr>
            <w:r w:rsidRPr="007A4353">
              <w:rPr>
                <w:rFonts w:ascii="Calibri" w:hAnsi="Calibri" w:cs="Calibri"/>
                <w:sz w:val="22"/>
                <w:szCs w:val="22"/>
              </w:rPr>
              <w:t>Identification of interest yielded on pre-financing.</w:t>
            </w:r>
          </w:p>
          <w:p w14:paraId="3AB3F4BA" w14:textId="77777777" w:rsidR="007A4353" w:rsidRPr="007A4353" w:rsidRDefault="007A4353" w:rsidP="00F35B7B">
            <w:pPr>
              <w:ind w:left="360"/>
              <w:jc w:val="both"/>
              <w:rPr>
                <w:rFonts w:ascii="Calibri" w:hAnsi="Calibri" w:cs="Calibri"/>
                <w:sz w:val="22"/>
                <w:szCs w:val="22"/>
              </w:rPr>
            </w:pPr>
            <w:r w:rsidRPr="007A4353">
              <w:rPr>
                <w:rFonts w:ascii="Calibri" w:hAnsi="Calibri" w:cs="Calibri"/>
                <w:sz w:val="22"/>
                <w:szCs w:val="22"/>
              </w:rPr>
              <w:t xml:space="preserve">The </w:t>
            </w:r>
            <w:r w:rsidRPr="007A4353">
              <w:rPr>
                <w:rFonts w:ascii="Calibri" w:hAnsi="Calibri" w:cs="Calibri"/>
                <w:i/>
                <w:sz w:val="22"/>
                <w:szCs w:val="22"/>
              </w:rPr>
              <w:t>beneficiary</w:t>
            </w:r>
            <w:r w:rsidRPr="007A4353">
              <w:rPr>
                <w:rFonts w:ascii="Calibri" w:hAnsi="Calibri" w:cs="Calibri"/>
                <w:sz w:val="22"/>
                <w:szCs w:val="22"/>
              </w:rPr>
              <w:t xml:space="preserve">, when it is the </w:t>
            </w:r>
            <w:r w:rsidRPr="007A4353">
              <w:rPr>
                <w:rFonts w:ascii="Calibri" w:hAnsi="Calibri" w:cs="Calibri"/>
                <w:i/>
                <w:sz w:val="22"/>
                <w:szCs w:val="22"/>
              </w:rPr>
              <w:t>managing entity of the IMI JU funding</w:t>
            </w:r>
            <w:r w:rsidRPr="007A4353">
              <w:rPr>
                <w:rFonts w:ascii="Calibri" w:hAnsi="Calibri" w:cs="Calibri"/>
                <w:sz w:val="22"/>
                <w:szCs w:val="22"/>
              </w:rPr>
              <w:t>, is obliged to declare interest yielded on pre-financing.</w:t>
            </w:r>
          </w:p>
        </w:tc>
        <w:tc>
          <w:tcPr>
            <w:tcW w:w="2984" w:type="pct"/>
          </w:tcPr>
          <w:p w14:paraId="24C05F96" w14:textId="77777777" w:rsidR="007A4353" w:rsidRPr="007A4353" w:rsidRDefault="007A4353" w:rsidP="00F35B7B">
            <w:pPr>
              <w:spacing w:before="120"/>
              <w:jc w:val="both"/>
              <w:rPr>
                <w:rFonts w:ascii="Calibri" w:hAnsi="Calibri" w:cs="Calibri"/>
                <w:sz w:val="22"/>
                <w:szCs w:val="22"/>
              </w:rPr>
            </w:pPr>
            <w:r w:rsidRPr="007A4353">
              <w:rPr>
                <w:rFonts w:ascii="Calibri" w:hAnsi="Calibri" w:cs="Calibri"/>
                <w:sz w:val="22"/>
                <w:szCs w:val="22"/>
              </w:rPr>
              <w:t xml:space="preserve">The Auditor compared the relevant </w:t>
            </w:r>
            <w:r w:rsidRPr="007A4353">
              <w:rPr>
                <w:rFonts w:ascii="Calibri" w:hAnsi="Calibri" w:cs="Calibri"/>
                <w:i/>
                <w:sz w:val="22"/>
                <w:szCs w:val="22"/>
              </w:rPr>
              <w:t>project</w:t>
            </w:r>
            <w:r w:rsidRPr="007A4353">
              <w:rPr>
                <w:rFonts w:ascii="Calibri" w:hAnsi="Calibri" w:cs="Calibri"/>
                <w:sz w:val="22"/>
                <w:szCs w:val="22"/>
              </w:rPr>
              <w:t xml:space="preserve"> accounts with the interest shown in the bank statements and found them to be the same.</w:t>
            </w:r>
          </w:p>
          <w:p w14:paraId="031FB312" w14:textId="77777777" w:rsidR="007A4353" w:rsidRDefault="007A4353" w:rsidP="00F35B7B">
            <w:pPr>
              <w:jc w:val="both"/>
              <w:rPr>
                <w:rFonts w:ascii="Calibri" w:hAnsi="Calibri" w:cs="Calibri"/>
                <w:b/>
                <w:sz w:val="22"/>
                <w:szCs w:val="22"/>
              </w:rPr>
            </w:pPr>
            <w:r w:rsidRPr="007A4353">
              <w:rPr>
                <w:rFonts w:ascii="Calibri" w:hAnsi="Calibri" w:cs="Calibri"/>
                <w:b/>
                <w:sz w:val="22"/>
                <w:szCs w:val="22"/>
              </w:rPr>
              <w:t xml:space="preserve">Any discrepancies in the interest noted in the accounts and those reported by the </w:t>
            </w:r>
            <w:r w:rsidRPr="007A4353">
              <w:rPr>
                <w:rFonts w:ascii="Calibri" w:hAnsi="Calibri" w:cs="Calibri"/>
                <w:b/>
                <w:i/>
                <w:sz w:val="22"/>
                <w:szCs w:val="22"/>
              </w:rPr>
              <w:t>beneficiary</w:t>
            </w:r>
            <w:r w:rsidRPr="007A4353">
              <w:rPr>
                <w:rFonts w:ascii="Calibri" w:hAnsi="Calibri" w:cs="Calibri"/>
                <w:b/>
                <w:sz w:val="22"/>
                <w:szCs w:val="22"/>
              </w:rPr>
              <w:t xml:space="preserve"> should be noted (together with the amount) as exceptions in the main report.</w:t>
            </w:r>
          </w:p>
          <w:p w14:paraId="72256824" w14:textId="77777777" w:rsidR="002178E8" w:rsidRPr="007A4353" w:rsidRDefault="002178E8" w:rsidP="00F35B7B">
            <w:pPr>
              <w:jc w:val="both"/>
              <w:rPr>
                <w:rFonts w:ascii="Calibri" w:hAnsi="Calibri" w:cs="Calibri"/>
                <w:b/>
                <w:sz w:val="22"/>
                <w:szCs w:val="22"/>
              </w:rPr>
            </w:pPr>
          </w:p>
        </w:tc>
      </w:tr>
    </w:tbl>
    <w:p w14:paraId="00CE4D21" w14:textId="77777777" w:rsidR="007A4353" w:rsidRDefault="007A4353" w:rsidP="007A4353">
      <w:pPr>
        <w:autoSpaceDE w:val="0"/>
        <w:autoSpaceDN w:val="0"/>
        <w:adjustRightInd w:val="0"/>
        <w:rPr>
          <w:rFonts w:ascii="Calibri" w:hAnsi="Calibri" w:cs="Calibri"/>
          <w:b/>
          <w:i/>
          <w:color w:val="000000"/>
          <w:sz w:val="22"/>
          <w:szCs w:val="22"/>
        </w:rPr>
      </w:pPr>
    </w:p>
    <w:p w14:paraId="057197CD" w14:textId="77777777" w:rsidR="00DD1C0A" w:rsidRDefault="00DD1C0A" w:rsidP="007A4353">
      <w:pPr>
        <w:autoSpaceDE w:val="0"/>
        <w:autoSpaceDN w:val="0"/>
        <w:adjustRightInd w:val="0"/>
        <w:rPr>
          <w:rFonts w:ascii="Calibri" w:hAnsi="Calibri" w:cs="Calibri"/>
          <w:b/>
          <w:i/>
          <w:color w:val="000000"/>
          <w:sz w:val="22"/>
          <w:szCs w:val="22"/>
        </w:rPr>
      </w:pPr>
    </w:p>
    <w:p w14:paraId="71D93869" w14:textId="77777777" w:rsidR="00DD1C0A" w:rsidRPr="007A4353" w:rsidRDefault="00DD1C0A" w:rsidP="007A4353">
      <w:pPr>
        <w:autoSpaceDE w:val="0"/>
        <w:autoSpaceDN w:val="0"/>
        <w:adjustRightInd w:val="0"/>
        <w:rPr>
          <w:rFonts w:ascii="Calibri" w:hAnsi="Calibri" w:cs="Calibri"/>
          <w:b/>
          <w:i/>
          <w:color w:val="000000"/>
          <w:sz w:val="22"/>
          <w:szCs w:val="22"/>
        </w:rPr>
      </w:pPr>
    </w:p>
    <w:p w14:paraId="35560E89" w14:textId="77777777" w:rsidR="007A4353" w:rsidRPr="007A4353" w:rsidRDefault="007A4353" w:rsidP="003733DB">
      <w:pPr>
        <w:autoSpaceDE w:val="0"/>
        <w:autoSpaceDN w:val="0"/>
        <w:adjustRightInd w:val="0"/>
        <w:spacing w:line="360" w:lineRule="auto"/>
        <w:rPr>
          <w:rFonts w:ascii="Calibri" w:hAnsi="Calibri" w:cs="Calibri"/>
          <w:b/>
          <w:i/>
          <w:sz w:val="22"/>
          <w:szCs w:val="22"/>
        </w:rPr>
      </w:pPr>
      <w:r w:rsidRPr="007A4353">
        <w:rPr>
          <w:rFonts w:ascii="Calibri" w:hAnsi="Calibri" w:cs="Calibri"/>
          <w:b/>
          <w:i/>
          <w:color w:val="000000"/>
          <w:sz w:val="22"/>
          <w:szCs w:val="22"/>
        </w:rPr>
        <w:t>[</w:t>
      </w:r>
      <w:r w:rsidRPr="007A4353">
        <w:rPr>
          <w:rFonts w:ascii="Calibri" w:hAnsi="Calibri" w:cs="Calibri"/>
          <w:b/>
          <w:i/>
          <w:iCs/>
          <w:color w:val="000000"/>
          <w:sz w:val="22"/>
          <w:szCs w:val="22"/>
        </w:rPr>
        <w:t>Legal name of the audit firm</w:t>
      </w:r>
      <w:r w:rsidRPr="007A4353">
        <w:rPr>
          <w:rFonts w:ascii="Calibri" w:hAnsi="Calibri" w:cs="Calibri"/>
          <w:b/>
          <w:i/>
          <w:sz w:val="22"/>
          <w:szCs w:val="22"/>
        </w:rPr>
        <w:t>]</w:t>
      </w:r>
    </w:p>
    <w:p w14:paraId="4178780F" w14:textId="77777777" w:rsidR="007A4353" w:rsidRPr="007A4353" w:rsidRDefault="007A4353" w:rsidP="003733DB">
      <w:pPr>
        <w:autoSpaceDE w:val="0"/>
        <w:autoSpaceDN w:val="0"/>
        <w:adjustRightInd w:val="0"/>
        <w:spacing w:line="360" w:lineRule="auto"/>
        <w:rPr>
          <w:rFonts w:ascii="Calibri" w:hAnsi="Calibri" w:cs="Calibri"/>
          <w:b/>
          <w:i/>
          <w:iCs/>
          <w:color w:val="000000"/>
          <w:sz w:val="22"/>
          <w:szCs w:val="22"/>
        </w:rPr>
      </w:pPr>
      <w:r w:rsidRPr="007A4353">
        <w:rPr>
          <w:rFonts w:ascii="Calibri" w:hAnsi="Calibri" w:cs="Calibri"/>
          <w:b/>
          <w:i/>
          <w:color w:val="000000"/>
          <w:sz w:val="22"/>
          <w:szCs w:val="22"/>
        </w:rPr>
        <w:t>[N</w:t>
      </w:r>
      <w:r w:rsidRPr="007A4353">
        <w:rPr>
          <w:rFonts w:ascii="Calibri" w:hAnsi="Calibri" w:cs="Calibri"/>
          <w:b/>
          <w:i/>
          <w:iCs/>
          <w:color w:val="000000"/>
          <w:sz w:val="22"/>
          <w:szCs w:val="22"/>
        </w:rPr>
        <w:t>ame and function of an authorised representative of the audit firm]</w:t>
      </w:r>
    </w:p>
    <w:p w14:paraId="45A2AC91" w14:textId="77777777" w:rsidR="00245FB9" w:rsidRPr="007A4353" w:rsidRDefault="007A4353" w:rsidP="003733DB">
      <w:pPr>
        <w:spacing w:line="360" w:lineRule="auto"/>
        <w:rPr>
          <w:rFonts w:ascii="Calibri" w:hAnsi="Calibri"/>
          <w:vanish/>
          <w:sz w:val="22"/>
          <w:szCs w:val="22"/>
        </w:rPr>
      </w:pPr>
      <w:r w:rsidRPr="007A4353">
        <w:rPr>
          <w:rFonts w:ascii="Calibri" w:hAnsi="Calibri" w:cs="Calibri"/>
          <w:b/>
          <w:i/>
          <w:sz w:val="22"/>
          <w:szCs w:val="22"/>
        </w:rPr>
        <w:t>&lt;dd Month yyyy&gt;</w:t>
      </w:r>
      <w:r w:rsidRPr="007A4353">
        <w:rPr>
          <w:rFonts w:ascii="Calibri" w:hAnsi="Calibri" w:cs="Calibri"/>
          <w:b/>
          <w:i/>
          <w:sz w:val="22"/>
          <w:szCs w:val="22"/>
        </w:rPr>
        <w:tab/>
      </w:r>
      <w:r w:rsidRPr="007A4353">
        <w:rPr>
          <w:rFonts w:ascii="Calibri" w:hAnsi="Calibri" w:cs="Calibri"/>
          <w:b/>
          <w:i/>
          <w:sz w:val="22"/>
          <w:szCs w:val="22"/>
        </w:rPr>
        <w:tab/>
        <w:t>&lt;Signature of the Auditor&gt;</w:t>
      </w:r>
    </w:p>
    <w:p w14:paraId="0CC31DB5" w14:textId="77777777" w:rsidR="00605D77" w:rsidRPr="00F35B7B" w:rsidRDefault="00605D77" w:rsidP="003733DB">
      <w:pPr>
        <w:spacing w:line="360" w:lineRule="auto"/>
      </w:pPr>
    </w:p>
    <w:p w14:paraId="345752DD" w14:textId="77777777" w:rsidR="00A667BB" w:rsidRDefault="00A667BB" w:rsidP="00605D77">
      <w:pPr>
        <w:rPr>
          <w:rFonts w:ascii="Calibri" w:hAnsi="Calibri" w:cs="Calibri"/>
        </w:rPr>
      </w:pPr>
    </w:p>
    <w:p w14:paraId="1512C546" w14:textId="77777777" w:rsidR="000A6AAF" w:rsidRPr="00605D77" w:rsidRDefault="000A6AAF" w:rsidP="00605D77">
      <w:pPr>
        <w:rPr>
          <w:rFonts w:ascii="Calibri" w:hAnsi="Calibri" w:cs="Calibri"/>
        </w:rPr>
        <w:sectPr w:rsidR="000A6AAF" w:rsidRPr="00605D77" w:rsidSect="00320849">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6838" w:h="11906" w:orient="landscape" w:code="9"/>
          <w:pgMar w:top="1418" w:right="1440" w:bottom="1134" w:left="1440" w:header="567" w:footer="567" w:gutter="0"/>
          <w:cols w:space="708"/>
          <w:docGrid w:linePitch="360"/>
        </w:sectPr>
      </w:pPr>
    </w:p>
    <w:p w14:paraId="0C26D1DE" w14:textId="77777777" w:rsidR="000C7C91" w:rsidRPr="00ED4B0F" w:rsidRDefault="000C7C91" w:rsidP="003733DB">
      <w:pPr>
        <w:keepNext/>
        <w:pBdr>
          <w:top w:val="dotted" w:sz="4" w:space="1" w:color="auto"/>
          <w:left w:val="dotted" w:sz="4" w:space="4" w:color="auto"/>
          <w:bottom w:val="dotted" w:sz="4" w:space="1" w:color="auto"/>
          <w:right w:val="dotted" w:sz="4" w:space="4" w:color="auto"/>
        </w:pBdr>
        <w:spacing w:before="120" w:after="120"/>
        <w:jc w:val="center"/>
        <w:outlineLvl w:val="0"/>
        <w:rPr>
          <w:rFonts w:ascii="Calibri" w:hAnsi="Calibri" w:cs="Calibri"/>
          <w:b/>
          <w:bCs/>
          <w:color w:val="0070C0"/>
          <w:kern w:val="28"/>
          <w:sz w:val="28"/>
          <w:szCs w:val="28"/>
          <w:lang w:eastAsia="en-GB"/>
        </w:rPr>
      </w:pPr>
      <w:bookmarkStart w:id="14" w:name="_Toc296593421"/>
      <w:bookmarkStart w:id="15" w:name="_Toc296605828"/>
      <w:bookmarkStart w:id="16" w:name="_Toc296606169"/>
      <w:r w:rsidRPr="00ED4B0F">
        <w:rPr>
          <w:rFonts w:ascii="Calibri" w:hAnsi="Calibri" w:cs="Calibri"/>
          <w:b/>
          <w:bCs/>
          <w:color w:val="0070C0"/>
          <w:kern w:val="28"/>
          <w:sz w:val="28"/>
          <w:szCs w:val="28"/>
          <w:lang w:eastAsia="en-GB"/>
        </w:rPr>
        <w:t xml:space="preserve">Procedures to be performed by the auditor for an </w:t>
      </w:r>
      <w:r w:rsidRPr="00ED4B0F">
        <w:rPr>
          <w:rFonts w:ascii="Calibri" w:hAnsi="Calibri" w:cs="Calibri"/>
          <w:b/>
          <w:bCs/>
          <w:i/>
          <w:color w:val="0070C0"/>
          <w:kern w:val="28"/>
          <w:sz w:val="28"/>
          <w:szCs w:val="28"/>
          <w:lang w:eastAsia="en-GB"/>
        </w:rPr>
        <w:t>EFPIA company</w:t>
      </w:r>
      <w:bookmarkEnd w:id="14"/>
      <w:bookmarkEnd w:id="15"/>
      <w:bookmarkEnd w:id="16"/>
    </w:p>
    <w:p w14:paraId="484DF768" w14:textId="77777777" w:rsidR="000C7C91" w:rsidRDefault="000C7C91" w:rsidP="00C20F28">
      <w:pPr>
        <w:autoSpaceDE w:val="0"/>
        <w:autoSpaceDN w:val="0"/>
        <w:adjustRightInd w:val="0"/>
        <w:rPr>
          <w:rFonts w:ascii="Calibri" w:hAnsi="Calibri" w:cs="Calibri"/>
        </w:rPr>
      </w:pPr>
    </w:p>
    <w:p w14:paraId="72192EBD" w14:textId="77777777" w:rsidR="000C7C91" w:rsidRPr="000C7C91" w:rsidRDefault="000C7C91" w:rsidP="000C7C91">
      <w:pPr>
        <w:spacing w:after="120"/>
        <w:jc w:val="both"/>
        <w:rPr>
          <w:rFonts w:ascii="Calibri" w:hAnsi="Calibri" w:cs="Calibri"/>
          <w:b/>
          <w:sz w:val="22"/>
          <w:szCs w:val="22"/>
          <w:lang w:eastAsia="en-GB"/>
        </w:rPr>
      </w:pPr>
      <w:r w:rsidRPr="000C7C91">
        <w:rPr>
          <w:rFonts w:ascii="Calibri" w:hAnsi="Calibri" w:cs="Calibri"/>
          <w:b/>
          <w:sz w:val="22"/>
          <w:szCs w:val="22"/>
          <w:lang w:eastAsia="en-GB"/>
        </w:rPr>
        <w:t xml:space="preserve">Procedures performed by the auditor for an </w:t>
      </w:r>
      <w:r w:rsidRPr="000C7C91">
        <w:rPr>
          <w:rFonts w:ascii="Calibri" w:hAnsi="Calibri" w:cs="Calibri"/>
          <w:b/>
          <w:i/>
          <w:sz w:val="22"/>
          <w:szCs w:val="22"/>
          <w:lang w:eastAsia="en-GB"/>
        </w:rPr>
        <w:t>EFPIA company</w:t>
      </w:r>
    </w:p>
    <w:p w14:paraId="4B230052" w14:textId="77777777" w:rsidR="000C7C91" w:rsidRPr="000C7C91" w:rsidRDefault="000C7C91" w:rsidP="005E5BCD">
      <w:pPr>
        <w:spacing w:before="120" w:after="120"/>
        <w:jc w:val="both"/>
        <w:rPr>
          <w:rFonts w:ascii="Calibri" w:hAnsi="Calibri" w:cs="Calibri"/>
          <w:sz w:val="22"/>
          <w:szCs w:val="22"/>
          <w:lang w:eastAsia="en-GB"/>
        </w:rPr>
      </w:pPr>
      <w:r w:rsidRPr="000C7C91">
        <w:rPr>
          <w:rFonts w:ascii="Calibri" w:hAnsi="Calibri" w:cs="Calibri"/>
          <w:sz w:val="22"/>
          <w:szCs w:val="22"/>
          <w:lang w:eastAsia="en-GB"/>
        </w:rPr>
        <w:t xml:space="preserve">The Auditor designs and carries out his work in accordance with the objective and scope of this engagement and the procedures to be performed as specified below. When performing these procedures the Auditor may apply techniques such as inquiry and analysis, (re)computation, comparison, other clerical accuracy checks, observation, inspection of records and documents, inspection of assets and obtaining confirmations or any others deemed necessary in carrying out these procedures. </w:t>
      </w:r>
    </w:p>
    <w:p w14:paraId="18D026C7" w14:textId="77777777" w:rsidR="000C7C91" w:rsidRPr="000C7C91" w:rsidRDefault="000C7C91" w:rsidP="005E5BCD">
      <w:pPr>
        <w:jc w:val="both"/>
        <w:rPr>
          <w:rFonts w:ascii="Calibri" w:hAnsi="Calibri" w:cs="Calibri"/>
          <w:sz w:val="22"/>
          <w:szCs w:val="22"/>
          <w:lang w:eastAsia="en-GB"/>
        </w:rPr>
      </w:pPr>
      <w:r w:rsidRPr="000C7C91">
        <w:rPr>
          <w:rFonts w:ascii="Calibri" w:hAnsi="Calibri" w:cs="Calibri"/>
          <w:sz w:val="22"/>
          <w:szCs w:val="22"/>
          <w:lang w:eastAsia="en-GB"/>
        </w:rPr>
        <w:t xml:space="preserve">The </w:t>
      </w:r>
      <w:r w:rsidRPr="000C7C91">
        <w:rPr>
          <w:rFonts w:ascii="Calibri" w:hAnsi="Calibri" w:cs="Calibri"/>
          <w:i/>
          <w:sz w:val="22"/>
          <w:szCs w:val="22"/>
          <w:lang w:eastAsia="en-GB"/>
        </w:rPr>
        <w:t>IMI JU</w:t>
      </w:r>
      <w:r w:rsidRPr="000C7C91">
        <w:rPr>
          <w:rFonts w:ascii="Calibri" w:hAnsi="Calibri" w:cs="Calibri"/>
          <w:sz w:val="22"/>
          <w:szCs w:val="22"/>
          <w:lang w:eastAsia="en-GB"/>
        </w:rPr>
        <w:t xml:space="preserve"> reserves the right to issue guidance together with example definitions and findings to guide the Auditor in the nature and presentation of the facts to be ascertained. The </w:t>
      </w:r>
      <w:r w:rsidRPr="000C7C91">
        <w:rPr>
          <w:rFonts w:ascii="Calibri" w:hAnsi="Calibri" w:cs="Calibri"/>
          <w:i/>
          <w:sz w:val="22"/>
          <w:szCs w:val="22"/>
          <w:lang w:eastAsia="en-GB"/>
        </w:rPr>
        <w:t>IMI JU</w:t>
      </w:r>
      <w:r w:rsidRPr="000C7C91">
        <w:rPr>
          <w:rFonts w:ascii="Calibri" w:hAnsi="Calibri" w:cs="Calibri"/>
          <w:sz w:val="22"/>
          <w:szCs w:val="22"/>
          <w:lang w:eastAsia="en-GB"/>
        </w:rPr>
        <w:t xml:space="preserve"> reserves the right to vary the procedures by written notification to the </w:t>
      </w:r>
      <w:r w:rsidRPr="000C7C91">
        <w:rPr>
          <w:rFonts w:ascii="Calibri" w:hAnsi="Calibri" w:cs="Calibri"/>
          <w:i/>
          <w:sz w:val="22"/>
          <w:szCs w:val="22"/>
          <w:lang w:eastAsia="en-GB"/>
        </w:rPr>
        <w:t>EFPIA company</w:t>
      </w:r>
      <w:r w:rsidRPr="000C7C91">
        <w:rPr>
          <w:rFonts w:ascii="Calibri" w:hAnsi="Calibri" w:cs="Calibri"/>
          <w:sz w:val="22"/>
          <w:szCs w:val="22"/>
          <w:lang w:eastAsia="en-GB"/>
        </w:rPr>
        <w:t>. The procedures to be performed are listed as follows:</w:t>
      </w:r>
    </w:p>
    <w:p w14:paraId="046C63BB" w14:textId="77777777" w:rsidR="000C7C91" w:rsidRDefault="000C7C91" w:rsidP="000C7C91">
      <w:pPr>
        <w:jc w:val="both"/>
        <w:rPr>
          <w:rFonts w:ascii="Calibri" w:hAnsi="Calibri" w:cs="Calibri"/>
          <w:b/>
          <w:sz w:val="22"/>
          <w:szCs w:val="22"/>
          <w:lang w:eastAsia="en-GB"/>
        </w:rPr>
      </w:pPr>
    </w:p>
    <w:p w14:paraId="4D3AC2B1" w14:textId="77777777" w:rsidR="00DD1C0A" w:rsidRPr="000C7C91" w:rsidRDefault="00DD1C0A" w:rsidP="000C7C91">
      <w:pPr>
        <w:jc w:val="both"/>
        <w:rPr>
          <w:rFonts w:ascii="Calibri" w:hAnsi="Calibri" w:cs="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Change w:id="17">
          <w:tblGrid>
            <w:gridCol w:w="13948"/>
          </w:tblGrid>
        </w:tblGridChange>
      </w:tblGrid>
      <w:tr w:rsidR="000C7C91" w:rsidRPr="000C7C91" w14:paraId="0837B831" w14:textId="77777777" w:rsidTr="000C7C91">
        <w:trPr>
          <w:trHeight w:val="683"/>
        </w:trPr>
        <w:tc>
          <w:tcPr>
            <w:tcW w:w="14559" w:type="dxa"/>
            <w:shd w:val="clear" w:color="auto" w:fill="auto"/>
          </w:tcPr>
          <w:p w14:paraId="624BDE42" w14:textId="77777777" w:rsidR="000C7C91" w:rsidRPr="000C7C91" w:rsidRDefault="000C7C91" w:rsidP="000C7C91">
            <w:pPr>
              <w:jc w:val="both"/>
              <w:rPr>
                <w:rFonts w:ascii="Calibri" w:hAnsi="Calibri" w:cs="Calibri"/>
                <w:b/>
                <w:sz w:val="22"/>
                <w:szCs w:val="22"/>
                <w:lang w:eastAsia="en-GB"/>
              </w:rPr>
            </w:pPr>
          </w:p>
          <w:p w14:paraId="139A81A4" w14:textId="77777777" w:rsidR="002D7319" w:rsidRDefault="000C7C91" w:rsidP="000C7C91">
            <w:pPr>
              <w:jc w:val="both"/>
              <w:rPr>
                <w:rFonts w:ascii="Calibri" w:hAnsi="Calibri" w:cs="Calibri"/>
                <w:b/>
                <w:sz w:val="22"/>
                <w:szCs w:val="22"/>
                <w:lang w:eastAsia="en-GB"/>
              </w:rPr>
            </w:pPr>
            <w:r w:rsidRPr="000C7C91">
              <w:rPr>
                <w:rFonts w:ascii="Calibri" w:hAnsi="Calibri" w:cs="Calibri"/>
                <w:b/>
                <w:sz w:val="22"/>
                <w:szCs w:val="22"/>
                <w:lang w:eastAsia="en-GB"/>
              </w:rPr>
              <w:t>Important remark</w:t>
            </w:r>
            <w:r w:rsidR="002D7319">
              <w:rPr>
                <w:rFonts w:ascii="Calibri" w:hAnsi="Calibri" w:cs="Calibri"/>
                <w:b/>
                <w:sz w:val="22"/>
                <w:szCs w:val="22"/>
                <w:lang w:eastAsia="en-GB"/>
              </w:rPr>
              <w:t>s</w:t>
            </w:r>
            <w:r w:rsidRPr="000C7C91">
              <w:rPr>
                <w:rFonts w:ascii="Calibri" w:hAnsi="Calibri" w:cs="Calibri"/>
                <w:b/>
                <w:sz w:val="22"/>
                <w:szCs w:val="22"/>
                <w:lang w:eastAsia="en-GB"/>
              </w:rPr>
              <w:t>:</w:t>
            </w:r>
          </w:p>
          <w:p w14:paraId="296C2721" w14:textId="77777777" w:rsidR="000C7C91" w:rsidRDefault="002D7319" w:rsidP="000C7C91">
            <w:pPr>
              <w:jc w:val="both"/>
              <w:rPr>
                <w:rFonts w:ascii="Calibri" w:hAnsi="Calibri" w:cs="Calibri"/>
                <w:b/>
                <w:sz w:val="22"/>
                <w:szCs w:val="22"/>
                <w:lang w:eastAsia="en-GB"/>
              </w:rPr>
            </w:pPr>
            <w:r>
              <w:rPr>
                <w:rFonts w:ascii="Calibri" w:hAnsi="Calibri" w:cs="Calibri"/>
                <w:b/>
                <w:sz w:val="22"/>
                <w:szCs w:val="22"/>
                <w:lang w:eastAsia="en-GB"/>
              </w:rPr>
              <w:t>-</w:t>
            </w:r>
            <w:r w:rsidR="000C7C91" w:rsidRPr="000C7C91">
              <w:rPr>
                <w:rFonts w:ascii="Calibri" w:hAnsi="Calibri" w:cs="Calibri"/>
                <w:b/>
                <w:sz w:val="22"/>
                <w:szCs w:val="22"/>
                <w:lang w:eastAsia="en-GB"/>
              </w:rPr>
              <w:t xml:space="preserve"> </w:t>
            </w:r>
            <w:r>
              <w:rPr>
                <w:rFonts w:ascii="Calibri" w:hAnsi="Calibri" w:cs="Calibri"/>
                <w:b/>
                <w:sz w:val="22"/>
                <w:szCs w:val="22"/>
                <w:lang w:eastAsia="en-GB"/>
              </w:rPr>
              <w:t>D</w:t>
            </w:r>
            <w:r w:rsidR="000C7C91" w:rsidRPr="000C7C91">
              <w:rPr>
                <w:rFonts w:ascii="Calibri" w:hAnsi="Calibri" w:cs="Calibri"/>
                <w:b/>
                <w:sz w:val="22"/>
                <w:szCs w:val="22"/>
                <w:lang w:eastAsia="en-GB"/>
              </w:rPr>
              <w:t xml:space="preserve">epending on the "Certified methodology on </w:t>
            </w:r>
            <w:r w:rsidR="000C7C91" w:rsidRPr="000C7C91">
              <w:rPr>
                <w:rFonts w:ascii="Calibri" w:hAnsi="Calibri" w:cs="Calibri"/>
                <w:b/>
                <w:i/>
                <w:sz w:val="22"/>
                <w:szCs w:val="22"/>
                <w:lang w:eastAsia="en-GB"/>
              </w:rPr>
              <w:t>in kind contribution</w:t>
            </w:r>
            <w:r w:rsidR="000C7C91" w:rsidRPr="000C7C91">
              <w:rPr>
                <w:rFonts w:ascii="Calibri" w:hAnsi="Calibri" w:cs="Calibri"/>
                <w:b/>
                <w:sz w:val="22"/>
                <w:szCs w:val="22"/>
                <w:lang w:eastAsia="en-GB"/>
              </w:rPr>
              <w:t xml:space="preserve">" of the </w:t>
            </w:r>
            <w:r w:rsidR="000C7C91" w:rsidRPr="000C7C91">
              <w:rPr>
                <w:rFonts w:ascii="Calibri" w:hAnsi="Calibri" w:cs="Calibri"/>
                <w:b/>
                <w:i/>
                <w:sz w:val="22"/>
                <w:szCs w:val="22"/>
                <w:lang w:eastAsia="en-GB"/>
              </w:rPr>
              <w:t>EFPIA company</w:t>
            </w:r>
            <w:r w:rsidR="000C7C91" w:rsidRPr="000C7C91">
              <w:rPr>
                <w:rFonts w:ascii="Calibri" w:hAnsi="Calibri" w:cs="Calibri"/>
                <w:b/>
                <w:sz w:val="22"/>
                <w:szCs w:val="22"/>
                <w:lang w:eastAsia="en-GB"/>
              </w:rPr>
              <w:t>, procedures n ° 1</w:t>
            </w:r>
            <w:r w:rsidR="000C7C91" w:rsidRPr="00632812">
              <w:rPr>
                <w:rFonts w:ascii="Calibri" w:hAnsi="Calibri" w:cs="Calibri"/>
                <w:b/>
                <w:sz w:val="22"/>
                <w:szCs w:val="22"/>
                <w:lang w:eastAsia="en-GB"/>
              </w:rPr>
              <w:t>a</w:t>
            </w:r>
            <w:r w:rsidR="007614AE">
              <w:rPr>
                <w:rFonts w:ascii="Calibri" w:hAnsi="Calibri" w:cs="Calibri"/>
                <w:b/>
                <w:sz w:val="22"/>
                <w:szCs w:val="22"/>
                <w:lang w:eastAsia="en-GB"/>
              </w:rPr>
              <w:t>,</w:t>
            </w:r>
            <w:r w:rsidR="000C7C91" w:rsidRPr="000C7C91">
              <w:rPr>
                <w:rFonts w:ascii="Calibri" w:hAnsi="Calibri" w:cs="Calibri"/>
                <w:b/>
                <w:sz w:val="22"/>
                <w:szCs w:val="22"/>
                <w:lang w:eastAsia="en-GB"/>
              </w:rPr>
              <w:t xml:space="preserve"> 7; 8; 9 and 10 may not be applicable.</w:t>
            </w:r>
          </w:p>
          <w:p w14:paraId="3525D975" w14:textId="77777777" w:rsidR="002D7319" w:rsidRPr="000C7C91" w:rsidRDefault="002D7319" w:rsidP="000C7C91">
            <w:pPr>
              <w:jc w:val="both"/>
              <w:rPr>
                <w:rFonts w:ascii="Calibri" w:hAnsi="Calibri" w:cs="Calibri"/>
                <w:b/>
                <w:sz w:val="22"/>
                <w:szCs w:val="22"/>
                <w:lang w:eastAsia="en-GB"/>
              </w:rPr>
            </w:pPr>
            <w:r>
              <w:rPr>
                <w:rFonts w:ascii="Calibri" w:hAnsi="Calibri" w:cs="Calibri"/>
                <w:b/>
                <w:bCs/>
                <w:sz w:val="22"/>
                <w:szCs w:val="22"/>
                <w:lang w:eastAsia="en-GB"/>
              </w:rPr>
              <w:t xml:space="preserve">- </w:t>
            </w:r>
            <w:r w:rsidRPr="002D7319">
              <w:rPr>
                <w:rFonts w:ascii="Calibri" w:hAnsi="Calibri" w:cs="Calibri"/>
                <w:b/>
                <w:bCs/>
                <w:sz w:val="22"/>
                <w:szCs w:val="22"/>
                <w:lang w:eastAsia="en-GB"/>
              </w:rPr>
              <w:t>Procedures 1 to 14 shall also be applied for in kind contribution of research activities conducted outside a Member State or an associated country, in accordance with special clause 13 a) or b), if one of this special clauses applies</w:t>
            </w:r>
            <w:r>
              <w:rPr>
                <w:rFonts w:ascii="Calibri" w:hAnsi="Calibri" w:cs="Calibri"/>
                <w:b/>
                <w:bCs/>
                <w:sz w:val="22"/>
                <w:szCs w:val="22"/>
                <w:lang w:eastAsia="en-GB"/>
              </w:rPr>
              <w:t>.</w:t>
            </w:r>
          </w:p>
          <w:p w14:paraId="08142763" w14:textId="77777777" w:rsidR="000C7C91" w:rsidRPr="000C7C91" w:rsidRDefault="000C7C91" w:rsidP="000C7C91">
            <w:pPr>
              <w:jc w:val="both"/>
              <w:rPr>
                <w:rFonts w:ascii="Calibri" w:hAnsi="Calibri" w:cs="Calibri"/>
                <w:b/>
                <w:sz w:val="22"/>
                <w:szCs w:val="22"/>
                <w:lang w:eastAsia="en-GB"/>
              </w:rPr>
            </w:pPr>
          </w:p>
        </w:tc>
      </w:tr>
    </w:tbl>
    <w:p w14:paraId="5CA1DE41" w14:textId="77777777" w:rsidR="000C7C91" w:rsidRPr="000C7C91" w:rsidRDefault="000C7C91" w:rsidP="000C7C91">
      <w:pPr>
        <w:jc w:val="both"/>
        <w:rPr>
          <w:rFonts w:ascii="Calibri" w:hAnsi="Calibri" w:cs="Calibri"/>
          <w:b/>
          <w:sz w:val="22"/>
          <w:szCs w:val="22"/>
          <w:lang w:eastAsia="en-GB"/>
        </w:rPr>
      </w:pPr>
    </w:p>
    <w:p w14:paraId="48D85521" w14:textId="77777777" w:rsidR="000C7C91" w:rsidRPr="000C7C91" w:rsidRDefault="000C7C91" w:rsidP="000C7C91">
      <w:pPr>
        <w:rPr>
          <w:rFonts w:ascii="Calibri" w:hAnsi="Calibri" w:cs="Calibri"/>
          <w:sz w:val="22"/>
          <w:szCs w:val="22"/>
          <w:lang w:eastAsia="en-GB"/>
        </w:rPr>
      </w:pPr>
      <w:r w:rsidRPr="000C7C91">
        <w:rPr>
          <w:rFonts w:ascii="Calibri" w:hAnsi="Calibri" w:cs="Calibri"/>
          <w:sz w:val="22"/>
          <w:szCs w:val="22"/>
          <w:lang w:eastAsia="en-GB"/>
        </w:rPr>
        <w:br w:type="page"/>
      </w:r>
    </w:p>
    <w:p w14:paraId="2E46B3F2" w14:textId="77777777" w:rsidR="00DD1C0A" w:rsidRDefault="00DD1C0A" w:rsidP="00DB12CB">
      <w:pPr>
        <w:rPr>
          <w:rFonts w:ascii="Calibri" w:hAnsi="Calibri" w:cs="Calibri"/>
          <w:b/>
        </w:rPr>
        <w:sectPr w:rsidR="00DD1C0A" w:rsidSect="002D11C9">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418" w:right="1440" w:bottom="1134" w:left="1440"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DB12CB" w:rsidRPr="00EB3128" w14:paraId="10A1FF02" w14:textId="77777777" w:rsidTr="00DB12CB">
        <w:trPr>
          <w:trHeight w:val="501"/>
          <w:tblHeader/>
        </w:trPr>
        <w:tc>
          <w:tcPr>
            <w:tcW w:w="0" w:type="auto"/>
            <w:shd w:val="clear" w:color="auto" w:fill="E6E6E6"/>
            <w:vAlign w:val="center"/>
          </w:tcPr>
          <w:p w14:paraId="69722666" w14:textId="77777777" w:rsidR="00DB12CB" w:rsidRPr="00EB3128" w:rsidRDefault="00DB12CB" w:rsidP="00DB12CB">
            <w:pPr>
              <w:rPr>
                <w:rFonts w:ascii="Calibri" w:hAnsi="Calibri" w:cs="Calibri"/>
                <w:b/>
                <w:sz w:val="22"/>
                <w:szCs w:val="22"/>
              </w:rPr>
            </w:pPr>
            <w:r w:rsidRPr="00EB3128">
              <w:rPr>
                <w:rFonts w:ascii="Calibri" w:hAnsi="Calibri" w:cs="Calibri"/>
                <w:b/>
                <w:sz w:val="22"/>
                <w:szCs w:val="22"/>
              </w:rPr>
              <w:t>Procedures</w:t>
            </w:r>
          </w:p>
        </w:tc>
        <w:tc>
          <w:tcPr>
            <w:tcW w:w="2984" w:type="pct"/>
            <w:shd w:val="clear" w:color="auto" w:fill="E6E6E6"/>
            <w:vAlign w:val="center"/>
          </w:tcPr>
          <w:p w14:paraId="5B380EF0" w14:textId="77777777" w:rsidR="00DB12CB" w:rsidRPr="00EB3128" w:rsidRDefault="00DB12CB" w:rsidP="00DB12CB">
            <w:pPr>
              <w:rPr>
                <w:rFonts w:ascii="Calibri" w:hAnsi="Calibri" w:cs="Calibri"/>
                <w:b/>
                <w:sz w:val="22"/>
                <w:szCs w:val="22"/>
              </w:rPr>
            </w:pPr>
            <w:r w:rsidRPr="00EB3128">
              <w:rPr>
                <w:rFonts w:ascii="Calibri" w:hAnsi="Calibri" w:cs="Calibri"/>
                <w:b/>
                <w:sz w:val="22"/>
                <w:szCs w:val="22"/>
              </w:rPr>
              <w:t>Standard factual finding and basis for exception reporting</w:t>
            </w:r>
          </w:p>
        </w:tc>
      </w:tr>
      <w:tr w:rsidR="00DB12CB" w:rsidRPr="00EB3128" w14:paraId="45C07962" w14:textId="77777777" w:rsidTr="00DB12CB">
        <w:trPr>
          <w:trHeight w:hRule="exact" w:val="567"/>
        </w:trPr>
        <w:tc>
          <w:tcPr>
            <w:tcW w:w="5000" w:type="pct"/>
            <w:gridSpan w:val="2"/>
            <w:tcBorders>
              <w:bottom w:val="single" w:sz="4" w:space="0" w:color="auto"/>
            </w:tcBorders>
            <w:vAlign w:val="center"/>
          </w:tcPr>
          <w:p w14:paraId="31C09FD5" w14:textId="77777777" w:rsidR="00DB12CB" w:rsidRPr="00EB3128" w:rsidRDefault="00DB12CB" w:rsidP="00DB12CB">
            <w:pPr>
              <w:rPr>
                <w:rFonts w:ascii="Calibri" w:hAnsi="Calibri" w:cs="Calibri"/>
                <w:sz w:val="22"/>
                <w:szCs w:val="22"/>
              </w:rPr>
            </w:pPr>
            <w:r w:rsidRPr="00EB3128">
              <w:rPr>
                <w:rFonts w:ascii="Calibri" w:hAnsi="Calibri" w:cs="Calibri"/>
                <w:b/>
                <w:sz w:val="22"/>
                <w:szCs w:val="22"/>
              </w:rPr>
              <w:t>Personnel Costs</w:t>
            </w:r>
            <w:r w:rsidRPr="007614AE">
              <w:rPr>
                <w:rStyle w:val="FootnoteReference"/>
                <w:rFonts w:ascii="Calibri" w:hAnsi="Calibri" w:cs="Calibri"/>
                <w:sz w:val="22"/>
                <w:szCs w:val="22"/>
              </w:rPr>
              <w:footnoteReference w:id="13"/>
            </w:r>
            <w:r w:rsidRPr="00EB3128">
              <w:rPr>
                <w:rFonts w:ascii="Calibri" w:hAnsi="Calibri" w:cs="Calibri"/>
                <w:sz w:val="22"/>
                <w:szCs w:val="22"/>
              </w:rPr>
              <w:t>.</w:t>
            </w:r>
          </w:p>
        </w:tc>
      </w:tr>
      <w:tr w:rsidR="00DB12CB" w:rsidRPr="00EB3128" w14:paraId="70EB4D1D" w14:textId="77777777" w:rsidTr="00DB12CB">
        <w:trPr>
          <w:trHeight w:val="725"/>
        </w:trPr>
        <w:tc>
          <w:tcPr>
            <w:tcW w:w="2016" w:type="pct"/>
            <w:tcBorders>
              <w:bottom w:val="nil"/>
            </w:tcBorders>
          </w:tcPr>
          <w:p w14:paraId="03FD77A0" w14:textId="77777777" w:rsidR="00E732D8" w:rsidRDefault="00E732D8" w:rsidP="00DB12CB">
            <w:pPr>
              <w:numPr>
                <w:ilvl w:val="0"/>
                <w:numId w:val="14"/>
              </w:numPr>
              <w:spacing w:before="120"/>
              <w:ind w:left="360"/>
              <w:jc w:val="both"/>
              <w:rPr>
                <w:rFonts w:ascii="Calibri" w:hAnsi="Calibri" w:cs="Calibri"/>
                <w:sz w:val="22"/>
                <w:szCs w:val="22"/>
              </w:rPr>
            </w:pPr>
          </w:p>
          <w:p w14:paraId="2DE2F27E" w14:textId="77777777" w:rsidR="00DB12CB" w:rsidRPr="00EB3128" w:rsidRDefault="00DB12CB" w:rsidP="00E732D8">
            <w:pPr>
              <w:spacing w:before="120"/>
              <w:ind w:left="360"/>
              <w:jc w:val="both"/>
              <w:rPr>
                <w:rFonts w:ascii="Calibri" w:hAnsi="Calibri" w:cs="Calibri"/>
                <w:sz w:val="22"/>
                <w:szCs w:val="22"/>
              </w:rPr>
            </w:pPr>
            <w:r w:rsidRPr="00EB3128">
              <w:rPr>
                <w:rFonts w:ascii="Calibri" w:hAnsi="Calibri" w:cs="Calibri"/>
                <w:sz w:val="22"/>
                <w:szCs w:val="22"/>
              </w:rPr>
              <w:t>a) Recalculate hourly personnel and overhead rates for personnel (full coverage if less than 20 employees, otherwise a sample of minimum 20, or 20% of employees, whichever is the greater).</w:t>
            </w:r>
          </w:p>
        </w:tc>
        <w:tc>
          <w:tcPr>
            <w:tcW w:w="2984" w:type="pct"/>
            <w:tcBorders>
              <w:bottom w:val="nil"/>
            </w:tcBorders>
          </w:tcPr>
          <w:p w14:paraId="767D9C8B" w14:textId="77777777" w:rsidR="00E732D8" w:rsidRDefault="00E732D8" w:rsidP="00DB12CB">
            <w:pPr>
              <w:spacing w:before="120"/>
              <w:jc w:val="both"/>
              <w:rPr>
                <w:rFonts w:ascii="Calibri" w:hAnsi="Calibri" w:cs="Calibri"/>
                <w:sz w:val="22"/>
                <w:szCs w:val="22"/>
              </w:rPr>
            </w:pPr>
            <w:r>
              <w:rPr>
                <w:rFonts w:ascii="Calibri" w:hAnsi="Calibri" w:cs="Calibri"/>
                <w:sz w:val="22"/>
                <w:szCs w:val="22"/>
              </w:rPr>
              <w:t>The auditor sampled ____________ employees out of the total of ________ employees.</w:t>
            </w:r>
          </w:p>
          <w:p w14:paraId="4BEB795B"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a) For each employee in the </w:t>
            </w:r>
            <w:r w:rsidRPr="00EB3128">
              <w:rPr>
                <w:rFonts w:ascii="Calibri" w:hAnsi="Calibri" w:cs="Calibri"/>
                <w:b/>
                <w:sz w:val="22"/>
                <w:szCs w:val="22"/>
              </w:rPr>
              <w:t xml:space="preserve">sample of </w:t>
            </w:r>
            <w:r w:rsidRPr="00EB3128">
              <w:rPr>
                <w:rFonts w:ascii="Calibri" w:hAnsi="Calibri" w:cs="Calibri"/>
                <w:sz w:val="22"/>
                <w:szCs w:val="22"/>
              </w:rPr>
              <w:t>__________[</w:t>
            </w:r>
            <w:r w:rsidRPr="00EB3128">
              <w:rPr>
                <w:rFonts w:ascii="Calibri" w:hAnsi="Calibri" w:cs="Calibri"/>
                <w:i/>
                <w:sz w:val="22"/>
                <w:szCs w:val="22"/>
              </w:rPr>
              <w:t>indicate number</w:t>
            </w:r>
            <w:r w:rsidRPr="00EB3128">
              <w:rPr>
                <w:rFonts w:ascii="Calibri" w:hAnsi="Calibri" w:cs="Calibri"/>
                <w:sz w:val="22"/>
                <w:szCs w:val="22"/>
              </w:rPr>
              <w:t>], the Auditor obtained the personnel costs (salary and employer's costs) from the payroll system together with the productive hours from the time records of each employee.</w:t>
            </w:r>
          </w:p>
          <w:p w14:paraId="239B7173"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 xml:space="preserve">For each employee selected, the Auditor recomputed the hourly rate by dividing the actual personnel costs by the actual productive hours, which was then compared to the hourly rate declared by the </w:t>
            </w:r>
            <w:r w:rsidRPr="00EB3128">
              <w:rPr>
                <w:rFonts w:ascii="Calibri" w:hAnsi="Calibri" w:cs="Calibri"/>
                <w:i/>
                <w:sz w:val="22"/>
                <w:szCs w:val="22"/>
              </w:rPr>
              <w:t>EFPIA company</w:t>
            </w:r>
            <w:r w:rsidRPr="00EB3128">
              <w:rPr>
                <w:rFonts w:ascii="Calibri" w:hAnsi="Calibri" w:cs="Calibri"/>
                <w:sz w:val="22"/>
                <w:szCs w:val="22"/>
              </w:rPr>
              <w:t xml:space="preserve">. </w:t>
            </w:r>
          </w:p>
          <w:p w14:paraId="1D5C1701"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No exceptions were noted.</w:t>
            </w:r>
          </w:p>
        </w:tc>
      </w:tr>
      <w:tr w:rsidR="00DB12CB" w:rsidRPr="00EB3128" w14:paraId="3621ED89" w14:textId="77777777" w:rsidTr="00DB12CB">
        <w:trPr>
          <w:trHeight w:val="2173"/>
        </w:trPr>
        <w:tc>
          <w:tcPr>
            <w:tcW w:w="2016" w:type="pct"/>
            <w:tcBorders>
              <w:top w:val="nil"/>
            </w:tcBorders>
          </w:tcPr>
          <w:p w14:paraId="0DFA43E1" w14:textId="77777777" w:rsidR="00DB12CB" w:rsidRPr="00EB3128" w:rsidRDefault="00DB12CB" w:rsidP="00DB12CB">
            <w:pPr>
              <w:spacing w:before="120"/>
              <w:ind w:left="540"/>
              <w:jc w:val="both"/>
              <w:rPr>
                <w:rFonts w:ascii="Calibri" w:hAnsi="Calibri" w:cs="Calibri"/>
                <w:sz w:val="22"/>
                <w:szCs w:val="22"/>
              </w:rPr>
            </w:pPr>
            <w:r w:rsidRPr="00EB3128">
              <w:rPr>
                <w:rFonts w:ascii="Calibri" w:hAnsi="Calibri" w:cs="Calibri"/>
                <w:sz w:val="22"/>
                <w:szCs w:val="22"/>
              </w:rPr>
              <w:t>b) Indicate the number of productive hours used and hourly rates.</w:t>
            </w:r>
          </w:p>
          <w:p w14:paraId="550AC968" w14:textId="77777777" w:rsidR="00DB12CB" w:rsidRPr="00EB3128" w:rsidRDefault="00DB12CB" w:rsidP="00DB12CB">
            <w:pPr>
              <w:ind w:left="540"/>
              <w:jc w:val="both"/>
              <w:rPr>
                <w:rFonts w:ascii="Calibri" w:hAnsi="Calibri" w:cs="Calibri"/>
                <w:sz w:val="22"/>
                <w:szCs w:val="22"/>
              </w:rPr>
            </w:pPr>
            <w:r w:rsidRPr="00EB3128">
              <w:rPr>
                <w:rFonts w:ascii="Calibri" w:hAnsi="Calibri" w:cs="Calibri"/>
                <w:sz w:val="22"/>
                <w:szCs w:val="22"/>
              </w:rPr>
              <w:t>Where sampling is used, selection should be random with a view to producing a representative sample.</w:t>
            </w:r>
          </w:p>
          <w:p w14:paraId="19DD7D3D" w14:textId="77777777" w:rsidR="00DB12CB" w:rsidRPr="00EB3128" w:rsidRDefault="00DB12CB" w:rsidP="00DB12CB">
            <w:pPr>
              <w:ind w:left="539"/>
              <w:jc w:val="both"/>
              <w:rPr>
                <w:rFonts w:ascii="Calibri" w:hAnsi="Calibri" w:cs="Calibri"/>
                <w:sz w:val="22"/>
                <w:szCs w:val="22"/>
              </w:rPr>
            </w:pPr>
            <w:r w:rsidRPr="00EB3128">
              <w:rPr>
                <w:rFonts w:ascii="Calibri" w:hAnsi="Calibri" w:cs="Calibri"/>
                <w:b/>
                <w:sz w:val="22"/>
                <w:szCs w:val="22"/>
              </w:rPr>
              <w:t>'Productive hours'</w:t>
            </w:r>
            <w:r w:rsidRPr="00EB3128">
              <w:rPr>
                <w:rFonts w:ascii="Calibri" w:hAnsi="Calibri" w:cs="Calibri"/>
                <w:sz w:val="22"/>
                <w:szCs w:val="22"/>
              </w:rPr>
              <w:t xml:space="preserve"> represent the (average) number of hours made available by the employee in a year after the deduction of holiday, sick leave and other entitlements.</w:t>
            </w:r>
          </w:p>
          <w:p w14:paraId="611A5A8F" w14:textId="77777777" w:rsidR="00ED1C78" w:rsidRPr="00EB3128" w:rsidRDefault="00E732D8" w:rsidP="002D219E">
            <w:pPr>
              <w:ind w:left="539"/>
              <w:jc w:val="both"/>
              <w:rPr>
                <w:rFonts w:ascii="Calibri" w:hAnsi="Calibri" w:cs="Calibri"/>
                <w:sz w:val="22"/>
                <w:szCs w:val="22"/>
              </w:rPr>
            </w:pPr>
            <w:r w:rsidRPr="00E732D8">
              <w:rPr>
                <w:rFonts w:ascii="Calibri" w:hAnsi="Calibri" w:cs="Calibri"/>
                <w:sz w:val="22"/>
                <w:szCs w:val="22"/>
              </w:rPr>
              <w:t xml:space="preserve">The auditor </w:t>
            </w:r>
            <w:r w:rsidR="001F2E3F">
              <w:rPr>
                <w:rFonts w:ascii="Calibri" w:hAnsi="Calibri" w:cs="Calibri"/>
                <w:sz w:val="22"/>
                <w:szCs w:val="22"/>
              </w:rPr>
              <w:t>obtain</w:t>
            </w:r>
            <w:r w:rsidR="002D219E">
              <w:rPr>
                <w:rFonts w:ascii="Calibri" w:hAnsi="Calibri" w:cs="Calibri"/>
                <w:sz w:val="22"/>
                <w:szCs w:val="22"/>
              </w:rPr>
              <w:t>ed</w:t>
            </w:r>
            <w:r w:rsidRPr="00E732D8">
              <w:rPr>
                <w:rFonts w:ascii="Calibri" w:hAnsi="Calibri" w:cs="Calibri"/>
                <w:sz w:val="22"/>
                <w:szCs w:val="22"/>
              </w:rPr>
              <w:t xml:space="preserve"> the calculation of the productive hours after inspecting all necessary records, national legislation, labour agreements, contracts, and any other relevant documentation. The calculation should be based on the period(s) corresponding to the Financial Statement(s) or on the last closed financial year (whichever is used by the </w:t>
            </w:r>
            <w:r w:rsidRPr="00E732D8">
              <w:rPr>
                <w:rFonts w:ascii="Calibri" w:hAnsi="Calibri" w:cs="Calibri"/>
                <w:i/>
                <w:sz w:val="22"/>
                <w:szCs w:val="22"/>
              </w:rPr>
              <w:t>EFPIA company</w:t>
            </w:r>
            <w:r w:rsidRPr="00E732D8">
              <w:rPr>
                <w:rFonts w:ascii="Calibri" w:hAnsi="Calibri" w:cs="Calibri"/>
                <w:sz w:val="22"/>
                <w:szCs w:val="22"/>
              </w:rPr>
              <w:t>).</w:t>
            </w:r>
          </w:p>
        </w:tc>
        <w:tc>
          <w:tcPr>
            <w:tcW w:w="2984" w:type="pct"/>
            <w:tcBorders>
              <w:top w:val="nil"/>
            </w:tcBorders>
          </w:tcPr>
          <w:p w14:paraId="4B111224"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b) The average number of productive hours for the employees selected was ________ [</w:t>
            </w:r>
            <w:r w:rsidRPr="00EB3128">
              <w:rPr>
                <w:rFonts w:ascii="Calibri" w:hAnsi="Calibri" w:cs="Calibri"/>
                <w:i/>
                <w:sz w:val="22"/>
                <w:szCs w:val="22"/>
              </w:rPr>
              <w:t>indicate number</w:t>
            </w:r>
            <w:r w:rsidRPr="00EB3128">
              <w:rPr>
                <w:rFonts w:ascii="Calibri" w:hAnsi="Calibri" w:cs="Calibri"/>
                <w:sz w:val="22"/>
                <w:szCs w:val="22"/>
              </w:rPr>
              <w:t>].</w:t>
            </w:r>
          </w:p>
          <w:p w14:paraId="68F1C206" w14:textId="77777777" w:rsidR="00E732D8" w:rsidRPr="00E732D8" w:rsidRDefault="00E732D8" w:rsidP="00DB12CB">
            <w:pPr>
              <w:jc w:val="both"/>
              <w:rPr>
                <w:rFonts w:ascii="Calibri" w:hAnsi="Calibri" w:cs="Calibri"/>
                <w:sz w:val="22"/>
                <w:szCs w:val="22"/>
              </w:rPr>
            </w:pPr>
            <w:r w:rsidRPr="00E732D8">
              <w:rPr>
                <w:rFonts w:ascii="Calibri" w:hAnsi="Calibri" w:cs="Calibri"/>
                <w:sz w:val="22"/>
                <w:szCs w:val="22"/>
              </w:rPr>
              <w:t xml:space="preserve">The </w:t>
            </w:r>
            <w:r>
              <w:rPr>
                <w:rFonts w:ascii="Calibri" w:hAnsi="Calibri" w:cs="Calibri"/>
                <w:sz w:val="22"/>
                <w:szCs w:val="22"/>
              </w:rPr>
              <w:t xml:space="preserve">productive hours calculation corresponds to the usual accounting practice of the </w:t>
            </w:r>
            <w:r w:rsidRPr="00E732D8">
              <w:rPr>
                <w:rFonts w:ascii="Calibri" w:hAnsi="Calibri" w:cs="Calibri"/>
                <w:i/>
                <w:sz w:val="22"/>
                <w:szCs w:val="22"/>
              </w:rPr>
              <w:t>EFPIA company</w:t>
            </w:r>
            <w:r>
              <w:rPr>
                <w:rFonts w:ascii="Calibri" w:hAnsi="Calibri" w:cs="Calibri"/>
                <w:sz w:val="22"/>
                <w:szCs w:val="22"/>
              </w:rPr>
              <w:t>.</w:t>
            </w:r>
          </w:p>
          <w:p w14:paraId="1DAD3CF1" w14:textId="77777777" w:rsidR="00DB12CB" w:rsidRDefault="00DB12CB" w:rsidP="00DB12CB">
            <w:pPr>
              <w:jc w:val="both"/>
              <w:rPr>
                <w:rFonts w:ascii="Calibri" w:hAnsi="Calibri" w:cs="Calibri"/>
                <w:b/>
                <w:sz w:val="22"/>
                <w:szCs w:val="22"/>
              </w:rPr>
            </w:pPr>
            <w:r w:rsidRPr="00EB3128">
              <w:rPr>
                <w:rFonts w:ascii="Calibri" w:hAnsi="Calibri" w:cs="Calibri"/>
                <w:b/>
                <w:sz w:val="22"/>
                <w:szCs w:val="22"/>
              </w:rPr>
              <w:t>If the productive hours or costs of personnel cannot be identified, they should be listed (together with the amounts) as exceptions in the main report.</w:t>
            </w:r>
          </w:p>
          <w:p w14:paraId="1A07BE72" w14:textId="77777777" w:rsidR="00ED4B0F" w:rsidRPr="00EB3128" w:rsidRDefault="00ED4B0F" w:rsidP="002D219E">
            <w:pPr>
              <w:jc w:val="both"/>
              <w:rPr>
                <w:rFonts w:ascii="Calibri" w:hAnsi="Calibri" w:cs="Calibri"/>
                <w:b/>
                <w:sz w:val="22"/>
                <w:szCs w:val="22"/>
              </w:rPr>
            </w:pPr>
            <w:r>
              <w:rPr>
                <w:rFonts w:ascii="Calibri" w:hAnsi="Calibri" w:cs="Calibri"/>
                <w:b/>
                <w:sz w:val="22"/>
                <w:szCs w:val="22"/>
              </w:rPr>
              <w:t xml:space="preserve">If the productive hours calculation does not correspond to the usual accounting practice of the </w:t>
            </w:r>
            <w:r w:rsidR="002D219E" w:rsidRPr="002D219E">
              <w:rPr>
                <w:rFonts w:ascii="Calibri" w:hAnsi="Calibri" w:cs="Calibri"/>
                <w:b/>
                <w:i/>
                <w:sz w:val="22"/>
                <w:szCs w:val="22"/>
              </w:rPr>
              <w:t>EFPIA company</w:t>
            </w:r>
            <w:r>
              <w:rPr>
                <w:rFonts w:ascii="Calibri" w:hAnsi="Calibri" w:cs="Calibri"/>
                <w:b/>
                <w:sz w:val="22"/>
                <w:szCs w:val="22"/>
              </w:rPr>
              <w:t>, this should be reported as an exception in the main report.</w:t>
            </w:r>
          </w:p>
        </w:tc>
      </w:tr>
    </w:tbl>
    <w:p w14:paraId="4EA27D9B" w14:textId="77777777" w:rsidR="00ED1C78" w:rsidRPr="00EB3128" w:rsidRDefault="00ED1C78">
      <w:pPr>
        <w:rPr>
          <w:rFonts w:ascii="Calibri" w:hAnsi="Calibri" w:cs="Calibri"/>
          <w:sz w:val="22"/>
          <w:szCs w:val="22"/>
        </w:rPr>
      </w:pPr>
      <w:r w:rsidRPr="00EB3128">
        <w:rPr>
          <w:rFonts w:ascii="Calibri" w:hAnsi="Calibri" w:cs="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DB12CB" w:rsidRPr="00EB3128" w14:paraId="7CF0D2D0" w14:textId="77777777" w:rsidTr="00DB12CB">
        <w:tc>
          <w:tcPr>
            <w:tcW w:w="2016" w:type="pct"/>
          </w:tcPr>
          <w:p w14:paraId="4AB97F2C"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 xml:space="preserve">For the same selection examine and describe </w:t>
            </w:r>
            <w:r w:rsidRPr="00EB3128">
              <w:rPr>
                <w:rFonts w:ascii="Calibri" w:hAnsi="Calibri" w:cs="Calibri"/>
                <w:b/>
                <w:sz w:val="22"/>
                <w:szCs w:val="22"/>
              </w:rPr>
              <w:t>time recording</w:t>
            </w:r>
            <w:r w:rsidRPr="00EB3128">
              <w:rPr>
                <w:rFonts w:ascii="Calibri" w:hAnsi="Calibri" w:cs="Calibri"/>
                <w:sz w:val="22"/>
                <w:szCs w:val="22"/>
              </w:rPr>
              <w:t xml:space="preserve"> of employees (paper/ computer, daily/weekly/monthly, signed, authorised).</w:t>
            </w:r>
          </w:p>
        </w:tc>
        <w:tc>
          <w:tcPr>
            <w:tcW w:w="2984" w:type="pct"/>
          </w:tcPr>
          <w:p w14:paraId="495088FC"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Employees record their time on a </w:t>
            </w:r>
            <w:r w:rsidRPr="00EB3128">
              <w:rPr>
                <w:rFonts w:ascii="Calibri" w:hAnsi="Calibri" w:cs="Calibri"/>
                <w:b/>
                <w:sz w:val="22"/>
                <w:szCs w:val="22"/>
              </w:rPr>
              <w:t>[daily/ weekly/ monthly]</w:t>
            </w:r>
            <w:r w:rsidRPr="00EB3128">
              <w:rPr>
                <w:rFonts w:ascii="Calibri" w:hAnsi="Calibri" w:cs="Calibri"/>
                <w:sz w:val="22"/>
                <w:szCs w:val="22"/>
              </w:rPr>
              <w:t xml:space="preserve"> basis using a </w:t>
            </w:r>
            <w:r w:rsidRPr="00EB3128">
              <w:rPr>
                <w:rFonts w:ascii="Calibri" w:hAnsi="Calibri" w:cs="Calibri"/>
                <w:b/>
                <w:sz w:val="22"/>
                <w:szCs w:val="22"/>
              </w:rPr>
              <w:t>[paper/computer]</w:t>
            </w:r>
            <w:r w:rsidRPr="00EB3128">
              <w:rPr>
                <w:rFonts w:ascii="Calibri" w:hAnsi="Calibri" w:cs="Calibri"/>
                <w:sz w:val="22"/>
                <w:szCs w:val="22"/>
              </w:rPr>
              <w:t>-based system. The time-records selected were authorised by the project manager or other superior.</w:t>
            </w:r>
          </w:p>
          <w:p w14:paraId="31A408C2" w14:textId="77777777" w:rsidR="00DB12CB" w:rsidRPr="00EB3128" w:rsidRDefault="00DB12CB" w:rsidP="00ED1C78">
            <w:pPr>
              <w:spacing w:before="60" w:after="120"/>
              <w:jc w:val="both"/>
              <w:rPr>
                <w:rFonts w:ascii="Calibri" w:hAnsi="Calibri" w:cs="Calibri"/>
                <w:b/>
                <w:sz w:val="22"/>
                <w:szCs w:val="22"/>
              </w:rPr>
            </w:pPr>
            <w:r w:rsidRPr="00EB3128">
              <w:rPr>
                <w:rFonts w:ascii="Calibri" w:hAnsi="Calibri" w:cs="Calibri"/>
                <w:b/>
                <w:sz w:val="22"/>
                <w:szCs w:val="22"/>
              </w:rPr>
              <w:t>If no time records are available which fit the above description, this should be listed as an exception in the main report.</w:t>
            </w:r>
          </w:p>
        </w:tc>
      </w:tr>
      <w:tr w:rsidR="00DB12CB" w:rsidRPr="00EB3128" w14:paraId="2E90044B" w14:textId="77777777" w:rsidTr="00DB12CB">
        <w:trPr>
          <w:trHeight w:val="1925"/>
        </w:trPr>
        <w:tc>
          <w:tcPr>
            <w:tcW w:w="2016" w:type="pct"/>
          </w:tcPr>
          <w:p w14:paraId="3DD47BAF"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b/>
                <w:sz w:val="22"/>
                <w:szCs w:val="22"/>
              </w:rPr>
              <w:t>Employment status</w:t>
            </w:r>
            <w:r w:rsidRPr="00EB3128">
              <w:rPr>
                <w:rFonts w:ascii="Calibri" w:hAnsi="Calibri" w:cs="Calibri"/>
                <w:sz w:val="22"/>
                <w:szCs w:val="22"/>
              </w:rPr>
              <w:t xml:space="preserve"> and employment conditions of personnel. The Auditor should obtain the employment contracts of the employees selected and compare with the standard employment contract used by the </w:t>
            </w:r>
            <w:r w:rsidRPr="00EB3128">
              <w:rPr>
                <w:rFonts w:ascii="Calibri" w:hAnsi="Calibri" w:cs="Calibri"/>
                <w:i/>
                <w:sz w:val="22"/>
                <w:szCs w:val="22"/>
              </w:rPr>
              <w:t>EFPIA company</w:t>
            </w:r>
            <w:r w:rsidRPr="00EB3128">
              <w:rPr>
                <w:rFonts w:ascii="Calibri" w:hAnsi="Calibri" w:cs="Calibri"/>
                <w:sz w:val="22"/>
                <w:szCs w:val="22"/>
              </w:rPr>
              <w:t xml:space="preserve">. Differences which are not foreseen by the </w:t>
            </w:r>
            <w:r w:rsidRPr="00EB3128">
              <w:rPr>
                <w:rFonts w:ascii="Calibri" w:hAnsi="Calibri" w:cs="Calibri"/>
                <w:i/>
                <w:sz w:val="22"/>
                <w:szCs w:val="22"/>
              </w:rPr>
              <w:t>grant agreement</w:t>
            </w:r>
            <w:r w:rsidRPr="00EB3128">
              <w:rPr>
                <w:rFonts w:ascii="Calibri" w:hAnsi="Calibri" w:cs="Calibri"/>
                <w:sz w:val="22"/>
                <w:szCs w:val="22"/>
              </w:rPr>
              <w:t xml:space="preserve"> should be noted as exceptions.</w:t>
            </w:r>
          </w:p>
        </w:tc>
        <w:tc>
          <w:tcPr>
            <w:tcW w:w="2984" w:type="pct"/>
          </w:tcPr>
          <w:p w14:paraId="1B99C7D0"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For the employees selected, the Auditor inspected their employment contracts and found that they were:</w:t>
            </w:r>
          </w:p>
          <w:p w14:paraId="759324DE" w14:textId="77777777" w:rsidR="00DB12CB" w:rsidRPr="00EB3128" w:rsidRDefault="00DB12CB" w:rsidP="00DB12CB">
            <w:pPr>
              <w:spacing w:before="60"/>
              <w:jc w:val="both"/>
              <w:rPr>
                <w:rFonts w:ascii="Calibri" w:hAnsi="Calibri" w:cs="Calibri"/>
                <w:sz w:val="22"/>
                <w:szCs w:val="22"/>
              </w:rPr>
            </w:pPr>
            <w:r w:rsidRPr="00EB3128">
              <w:rPr>
                <w:rFonts w:ascii="Calibri" w:hAnsi="Calibri" w:cs="Calibri"/>
                <w:sz w:val="22"/>
                <w:szCs w:val="22"/>
              </w:rPr>
              <w:t xml:space="preserve">– directly hired by the </w:t>
            </w:r>
            <w:r w:rsidRPr="00EB3128">
              <w:rPr>
                <w:rFonts w:ascii="Calibri" w:hAnsi="Calibri" w:cs="Calibri"/>
                <w:i/>
                <w:sz w:val="22"/>
                <w:szCs w:val="22"/>
              </w:rPr>
              <w:t>EFPIA company</w:t>
            </w:r>
            <w:r w:rsidRPr="00EB3128">
              <w:rPr>
                <w:rFonts w:ascii="Calibri" w:hAnsi="Calibri" w:cs="Calibri"/>
                <w:sz w:val="22"/>
                <w:szCs w:val="22"/>
              </w:rPr>
              <w:t xml:space="preserve"> in accordance with its national legislation,</w:t>
            </w:r>
          </w:p>
          <w:p w14:paraId="28FA3C3B" w14:textId="77777777" w:rsidR="00DB12CB" w:rsidRPr="00EB3128" w:rsidRDefault="00DB12CB" w:rsidP="00DB12CB">
            <w:pPr>
              <w:spacing w:before="60"/>
              <w:jc w:val="both"/>
              <w:rPr>
                <w:rFonts w:ascii="Calibri" w:hAnsi="Calibri" w:cs="Calibri"/>
                <w:sz w:val="22"/>
                <w:szCs w:val="22"/>
              </w:rPr>
            </w:pPr>
            <w:r w:rsidRPr="00EB3128">
              <w:rPr>
                <w:rFonts w:ascii="Calibri" w:hAnsi="Calibri" w:cs="Calibri"/>
                <w:sz w:val="22"/>
                <w:szCs w:val="22"/>
              </w:rPr>
              <w:t>– under the sole technical supervision and responsibility of the latter, and</w:t>
            </w:r>
          </w:p>
          <w:p w14:paraId="22E56659" w14:textId="77777777" w:rsidR="00DB12CB" w:rsidRPr="00EB3128" w:rsidRDefault="00DB12CB" w:rsidP="00DB12CB">
            <w:pPr>
              <w:spacing w:before="60"/>
              <w:jc w:val="both"/>
              <w:rPr>
                <w:rFonts w:ascii="Calibri" w:hAnsi="Calibri" w:cs="Calibri"/>
                <w:sz w:val="22"/>
                <w:szCs w:val="22"/>
              </w:rPr>
            </w:pPr>
            <w:r w:rsidRPr="00EB3128">
              <w:rPr>
                <w:rFonts w:ascii="Calibri" w:hAnsi="Calibri" w:cs="Calibri"/>
                <w:sz w:val="22"/>
                <w:szCs w:val="22"/>
              </w:rPr>
              <w:t xml:space="preserve">– remunerated in accordance with the normal practices of the </w:t>
            </w:r>
            <w:r w:rsidRPr="00EB3128">
              <w:rPr>
                <w:rFonts w:ascii="Calibri" w:hAnsi="Calibri" w:cs="Calibri"/>
                <w:i/>
                <w:sz w:val="22"/>
                <w:szCs w:val="22"/>
              </w:rPr>
              <w:t>EFPIA company</w:t>
            </w:r>
            <w:r w:rsidRPr="00EB3128">
              <w:rPr>
                <w:rFonts w:ascii="Calibri" w:hAnsi="Calibri" w:cs="Calibri"/>
                <w:sz w:val="22"/>
                <w:szCs w:val="22"/>
              </w:rPr>
              <w:t>.</w:t>
            </w:r>
          </w:p>
          <w:p w14:paraId="55941FAD" w14:textId="77777777" w:rsidR="00ED1C78" w:rsidRPr="00EB3128" w:rsidRDefault="00DB12CB" w:rsidP="00DB12CB">
            <w:pPr>
              <w:spacing w:after="60"/>
              <w:jc w:val="both"/>
              <w:rPr>
                <w:rFonts w:ascii="Calibri" w:hAnsi="Calibri" w:cs="Calibri"/>
                <w:b/>
                <w:sz w:val="22"/>
                <w:szCs w:val="22"/>
              </w:rPr>
            </w:pPr>
            <w:r w:rsidRPr="00EB3128">
              <w:rPr>
                <w:rFonts w:ascii="Calibri" w:hAnsi="Calibri" w:cs="Calibri"/>
                <w:b/>
                <w:sz w:val="22"/>
                <w:szCs w:val="22"/>
              </w:rPr>
              <w:t>Personnel who do not meet all three conditions should be listed (together with the amounts) as exceptions in the main report.</w:t>
            </w:r>
          </w:p>
        </w:tc>
      </w:tr>
      <w:tr w:rsidR="00DB12CB" w:rsidRPr="00EB3128" w14:paraId="3A798365" w14:textId="77777777" w:rsidTr="00DB12CB">
        <w:tc>
          <w:tcPr>
            <w:tcW w:w="2016" w:type="pct"/>
          </w:tcPr>
          <w:p w14:paraId="66017FEB" w14:textId="77777777" w:rsidR="00DB12CB" w:rsidRPr="00C977F9"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 xml:space="preserve">Use of </w:t>
            </w:r>
            <w:r w:rsidRPr="00EB3128">
              <w:rPr>
                <w:rFonts w:ascii="Calibri" w:hAnsi="Calibri" w:cs="Calibri"/>
                <w:b/>
                <w:sz w:val="22"/>
                <w:szCs w:val="22"/>
              </w:rPr>
              <w:t>average personnel costs</w:t>
            </w:r>
            <w:r w:rsidRPr="007614AE">
              <w:rPr>
                <w:rStyle w:val="FootnoteReference"/>
                <w:rFonts w:ascii="Calibri" w:hAnsi="Calibri" w:cs="Calibri"/>
                <w:sz w:val="22"/>
                <w:szCs w:val="22"/>
              </w:rPr>
              <w:footnoteReference w:id="14"/>
            </w:r>
            <w:r w:rsidR="00EF6E3C">
              <w:rPr>
                <w:rFonts w:ascii="Calibri" w:hAnsi="Calibri" w:cs="Calibri"/>
                <w:b/>
                <w:sz w:val="22"/>
                <w:szCs w:val="22"/>
              </w:rPr>
              <w:t xml:space="preserve"> </w:t>
            </w:r>
            <w:r w:rsidR="00EF6E3C">
              <w:rPr>
                <w:rStyle w:val="FootnoteReference"/>
                <w:rFonts w:ascii="Calibri" w:hAnsi="Calibri" w:cs="Calibri"/>
                <w:b/>
                <w:sz w:val="22"/>
                <w:szCs w:val="22"/>
              </w:rPr>
              <w:footnoteReference w:id="15"/>
            </w:r>
            <w:r w:rsidRPr="00EB3128">
              <w:rPr>
                <w:rFonts w:ascii="Calibri" w:hAnsi="Calibri" w:cs="Calibri"/>
                <w:b/>
                <w:sz w:val="22"/>
                <w:szCs w:val="22"/>
              </w:rPr>
              <w:t xml:space="preserve"> </w:t>
            </w:r>
          </w:p>
          <w:p w14:paraId="62954FEF" w14:textId="77777777" w:rsidR="0077769B" w:rsidRPr="006B4D55" w:rsidRDefault="0077769B" w:rsidP="006B4D55">
            <w:pPr>
              <w:spacing w:before="120"/>
              <w:ind w:left="360"/>
              <w:jc w:val="both"/>
              <w:rPr>
                <w:rFonts w:ascii="Calibri" w:hAnsi="Calibri" w:cs="Calibri"/>
                <w:b/>
                <w:sz w:val="22"/>
                <w:szCs w:val="22"/>
              </w:rPr>
            </w:pPr>
            <w:r w:rsidRPr="00AA29DF">
              <w:rPr>
                <w:rFonts w:ascii="Calibri" w:hAnsi="Calibri" w:cs="Calibri"/>
                <w:b/>
                <w:sz w:val="22"/>
                <w:szCs w:val="22"/>
              </w:rPr>
              <w:t>a</w:t>
            </w:r>
            <w:r>
              <w:rPr>
                <w:rFonts w:ascii="Calibri" w:hAnsi="Calibri" w:cs="Calibri"/>
                <w:b/>
                <w:sz w:val="22"/>
                <w:szCs w:val="22"/>
              </w:rPr>
              <w:t>)</w:t>
            </w:r>
            <w:r w:rsidRPr="00AA29DF">
              <w:rPr>
                <w:rFonts w:ascii="Calibri" w:hAnsi="Calibri" w:cs="Calibri"/>
                <w:sz w:val="22"/>
                <w:szCs w:val="22"/>
              </w:rPr>
              <w:t xml:space="preserve"> </w:t>
            </w:r>
            <w:r w:rsidRPr="00AA29DF">
              <w:rPr>
                <w:rFonts w:ascii="Calibri" w:hAnsi="Calibri" w:cs="Calibri"/>
                <w:b/>
                <w:sz w:val="22"/>
                <w:szCs w:val="22"/>
              </w:rPr>
              <w:t xml:space="preserve">With </w:t>
            </w:r>
            <w:r>
              <w:rPr>
                <w:rFonts w:ascii="Calibri" w:hAnsi="Calibri" w:cs="Calibri"/>
                <w:b/>
                <w:sz w:val="22"/>
                <w:szCs w:val="22"/>
              </w:rPr>
              <w:t>a certified methodology on in-kind contribution</w:t>
            </w:r>
            <w:r w:rsidR="006B4D55">
              <w:rPr>
                <w:rFonts w:ascii="Calibri" w:hAnsi="Calibri" w:cs="Calibri"/>
                <w:b/>
                <w:sz w:val="22"/>
                <w:szCs w:val="22"/>
              </w:rPr>
              <w:t xml:space="preserve"> or </w:t>
            </w:r>
            <w:r w:rsidRPr="00AA29DF">
              <w:rPr>
                <w:rFonts w:ascii="Calibri" w:hAnsi="Calibri" w:cs="Calibri"/>
                <w:b/>
                <w:sz w:val="22"/>
                <w:szCs w:val="22"/>
              </w:rPr>
              <w:t xml:space="preserve">an approved </w:t>
            </w:r>
            <w:r>
              <w:rPr>
                <w:rFonts w:ascii="Calibri" w:hAnsi="Calibri" w:cs="Calibri"/>
                <w:b/>
                <w:sz w:val="22"/>
                <w:szCs w:val="22"/>
              </w:rPr>
              <w:t>c</w:t>
            </w:r>
            <w:r w:rsidRPr="00AA29DF">
              <w:rPr>
                <w:rFonts w:ascii="Calibri" w:hAnsi="Calibri" w:cs="Calibri"/>
                <w:b/>
                <w:sz w:val="22"/>
                <w:szCs w:val="22"/>
              </w:rPr>
              <w:t>ertifi</w:t>
            </w:r>
            <w:r>
              <w:rPr>
                <w:rFonts w:ascii="Calibri" w:hAnsi="Calibri" w:cs="Calibri"/>
                <w:b/>
                <w:sz w:val="22"/>
                <w:szCs w:val="22"/>
              </w:rPr>
              <w:t>ed</w:t>
            </w:r>
            <w:r w:rsidRPr="00AA29DF">
              <w:rPr>
                <w:rFonts w:ascii="Calibri" w:hAnsi="Calibri" w:cs="Calibri"/>
                <w:b/>
                <w:sz w:val="22"/>
                <w:szCs w:val="22"/>
              </w:rPr>
              <w:t xml:space="preserve"> </w:t>
            </w:r>
            <w:r>
              <w:rPr>
                <w:rFonts w:ascii="Calibri" w:hAnsi="Calibri" w:cs="Calibri"/>
                <w:b/>
                <w:sz w:val="22"/>
                <w:szCs w:val="22"/>
              </w:rPr>
              <w:t>m</w:t>
            </w:r>
            <w:r w:rsidRPr="00AA29DF">
              <w:rPr>
                <w:rFonts w:ascii="Calibri" w:hAnsi="Calibri" w:cs="Calibri"/>
                <w:b/>
                <w:sz w:val="22"/>
                <w:szCs w:val="22"/>
              </w:rPr>
              <w:t>ethodology including average personnel costs:</w:t>
            </w:r>
          </w:p>
          <w:p w14:paraId="15285D71" w14:textId="77777777" w:rsidR="0077769B" w:rsidRPr="00AA29DF" w:rsidRDefault="0077769B" w:rsidP="0077769B">
            <w:pPr>
              <w:spacing w:before="120"/>
              <w:ind w:left="360"/>
              <w:jc w:val="both"/>
              <w:rPr>
                <w:rFonts w:ascii="Calibri" w:hAnsi="Calibri" w:cs="Calibri"/>
                <w:sz w:val="22"/>
                <w:szCs w:val="22"/>
              </w:rPr>
            </w:pPr>
          </w:p>
          <w:p w14:paraId="489574D1" w14:textId="77777777" w:rsidR="0077769B" w:rsidRPr="00AA29DF" w:rsidRDefault="0077769B" w:rsidP="0077769B">
            <w:pPr>
              <w:spacing w:before="120"/>
              <w:ind w:left="360"/>
              <w:jc w:val="both"/>
              <w:rPr>
                <w:rFonts w:ascii="Calibri" w:hAnsi="Calibri" w:cs="Calibri"/>
                <w:sz w:val="22"/>
                <w:szCs w:val="22"/>
              </w:rPr>
            </w:pPr>
          </w:p>
          <w:p w14:paraId="28AF5BAE" w14:textId="77777777" w:rsidR="0077769B" w:rsidRPr="00AA29DF" w:rsidRDefault="0077769B" w:rsidP="0077769B">
            <w:pPr>
              <w:spacing w:before="120"/>
              <w:ind w:left="360"/>
              <w:jc w:val="both"/>
              <w:rPr>
                <w:rFonts w:ascii="Calibri" w:hAnsi="Calibri" w:cs="Calibri"/>
                <w:sz w:val="22"/>
                <w:szCs w:val="22"/>
              </w:rPr>
            </w:pPr>
          </w:p>
          <w:p w14:paraId="6A5CEF4F" w14:textId="77777777" w:rsidR="0077769B" w:rsidRPr="00AA29DF" w:rsidRDefault="0077769B" w:rsidP="0077769B">
            <w:pPr>
              <w:spacing w:before="120"/>
              <w:ind w:left="360"/>
              <w:jc w:val="both"/>
              <w:rPr>
                <w:rFonts w:ascii="Calibri" w:hAnsi="Calibri" w:cs="Calibri"/>
                <w:sz w:val="22"/>
                <w:szCs w:val="22"/>
              </w:rPr>
            </w:pPr>
          </w:p>
          <w:p w14:paraId="0A55A662" w14:textId="77777777" w:rsidR="0077769B" w:rsidRPr="00AA29DF" w:rsidRDefault="0077769B" w:rsidP="0077769B">
            <w:pPr>
              <w:spacing w:before="120"/>
              <w:ind w:left="360"/>
              <w:jc w:val="both"/>
              <w:rPr>
                <w:rFonts w:ascii="Calibri" w:hAnsi="Calibri" w:cs="Calibri"/>
                <w:sz w:val="22"/>
                <w:szCs w:val="22"/>
              </w:rPr>
            </w:pPr>
          </w:p>
          <w:p w14:paraId="12DCBAAC" w14:textId="77777777" w:rsidR="0077769B" w:rsidRPr="00AA29DF" w:rsidRDefault="0077769B" w:rsidP="0077769B">
            <w:pPr>
              <w:spacing w:before="120" w:after="100" w:afterAutospacing="1"/>
              <w:ind w:left="360"/>
              <w:jc w:val="both"/>
              <w:rPr>
                <w:rFonts w:ascii="Calibri" w:hAnsi="Calibri" w:cs="Calibri"/>
                <w:sz w:val="22"/>
                <w:szCs w:val="22"/>
              </w:rPr>
            </w:pPr>
          </w:p>
          <w:p w14:paraId="38F20D62" w14:textId="77777777" w:rsidR="0077769B" w:rsidRPr="00AA29DF" w:rsidRDefault="006B4D55" w:rsidP="0077769B">
            <w:pPr>
              <w:spacing w:before="120"/>
              <w:ind w:left="360"/>
              <w:jc w:val="both"/>
              <w:rPr>
                <w:rFonts w:ascii="Calibri" w:hAnsi="Calibri" w:cs="Calibri"/>
                <w:sz w:val="22"/>
                <w:szCs w:val="22"/>
              </w:rPr>
            </w:pPr>
            <w:r>
              <w:rPr>
                <w:rFonts w:ascii="Calibri" w:hAnsi="Calibri" w:cs="Calibri"/>
                <w:b/>
                <w:sz w:val="22"/>
                <w:szCs w:val="22"/>
              </w:rPr>
              <w:t>b</w:t>
            </w:r>
            <w:r w:rsidR="0077769B">
              <w:rPr>
                <w:rFonts w:ascii="Calibri" w:hAnsi="Calibri" w:cs="Calibri"/>
                <w:b/>
                <w:sz w:val="22"/>
                <w:szCs w:val="22"/>
              </w:rPr>
              <w:t>)</w:t>
            </w:r>
            <w:r w:rsidR="0077769B" w:rsidRPr="00AA29DF">
              <w:rPr>
                <w:rFonts w:ascii="Calibri" w:hAnsi="Calibri" w:cs="Calibri"/>
                <w:sz w:val="22"/>
                <w:szCs w:val="22"/>
              </w:rPr>
              <w:t xml:space="preserve"> </w:t>
            </w:r>
            <w:r w:rsidR="0077769B" w:rsidRPr="00AA29DF">
              <w:rPr>
                <w:rFonts w:ascii="Calibri" w:hAnsi="Calibri" w:cs="Calibri"/>
                <w:b/>
                <w:sz w:val="22"/>
                <w:szCs w:val="22"/>
              </w:rPr>
              <w:t xml:space="preserve">Without </w:t>
            </w:r>
            <w:r w:rsidR="009D66AA">
              <w:rPr>
                <w:rFonts w:ascii="Calibri" w:hAnsi="Calibri" w:cs="Calibri"/>
                <w:b/>
                <w:sz w:val="22"/>
                <w:szCs w:val="22"/>
              </w:rPr>
              <w:t xml:space="preserve">a certified methodology on in-kind contribution or </w:t>
            </w:r>
            <w:r w:rsidR="0077769B" w:rsidRPr="00AA29DF">
              <w:rPr>
                <w:rFonts w:ascii="Calibri" w:hAnsi="Calibri" w:cs="Calibri"/>
                <w:b/>
                <w:sz w:val="22"/>
                <w:szCs w:val="22"/>
              </w:rPr>
              <w:t xml:space="preserve">an approved </w:t>
            </w:r>
            <w:r w:rsidR="0077769B" w:rsidRPr="007E7099">
              <w:rPr>
                <w:rFonts w:ascii="Calibri" w:hAnsi="Calibri" w:cs="Calibri"/>
                <w:b/>
                <w:sz w:val="22"/>
                <w:szCs w:val="22"/>
              </w:rPr>
              <w:t>certified methodology</w:t>
            </w:r>
            <w:r w:rsidR="0077769B" w:rsidRPr="00AA29DF">
              <w:rPr>
                <w:rFonts w:ascii="Calibri" w:hAnsi="Calibri" w:cs="Calibri"/>
                <w:b/>
                <w:sz w:val="22"/>
                <w:szCs w:val="22"/>
              </w:rPr>
              <w:t>:</w:t>
            </w:r>
          </w:p>
          <w:p w14:paraId="38F84B95"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2D219E">
              <w:rPr>
                <w:rFonts w:ascii="Calibri" w:hAnsi="Calibri" w:cs="Calibri"/>
                <w:sz w:val="22"/>
                <w:szCs w:val="22"/>
              </w:rPr>
              <w:t>ed</w:t>
            </w:r>
            <w:r w:rsidRPr="00AA29DF">
              <w:rPr>
                <w:rFonts w:ascii="Calibri" w:hAnsi="Calibri" w:cs="Calibri"/>
                <w:sz w:val="22"/>
                <w:szCs w:val="22"/>
              </w:rPr>
              <w:t xml:space="preserve"> all relevant manuals</w:t>
            </w:r>
            <w:r w:rsidR="007502B8">
              <w:rPr>
                <w:rFonts w:ascii="Calibri" w:hAnsi="Calibri" w:cs="Calibri"/>
                <w:sz w:val="22"/>
                <w:szCs w:val="22"/>
              </w:rPr>
              <w:t>/processes</w:t>
            </w:r>
            <w:r w:rsidRPr="00AA29DF">
              <w:rPr>
                <w:rFonts w:ascii="Calibri" w:hAnsi="Calibri" w:cs="Calibri"/>
                <w:sz w:val="22"/>
                <w:szCs w:val="22"/>
              </w:rPr>
              <w:t xml:space="preserve"> and/or internal guidance describing the methodology used to ca</w:t>
            </w:r>
            <w:r w:rsidR="00B9603B">
              <w:rPr>
                <w:rFonts w:ascii="Calibri" w:hAnsi="Calibri" w:cs="Calibri"/>
                <w:sz w:val="22"/>
                <w:szCs w:val="22"/>
              </w:rPr>
              <w:t>lculate average personnel costs.</w:t>
            </w:r>
          </w:p>
          <w:p w14:paraId="28786AF2"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obtain</w:t>
            </w:r>
            <w:r w:rsidR="002A5A0E">
              <w:rPr>
                <w:rFonts w:ascii="Calibri" w:hAnsi="Calibri" w:cs="Calibri"/>
                <w:sz w:val="22"/>
                <w:szCs w:val="22"/>
              </w:rPr>
              <w:t>ed</w:t>
            </w:r>
            <w:r w:rsidRPr="00AA29DF">
              <w:rPr>
                <w:rFonts w:ascii="Calibri" w:hAnsi="Calibri" w:cs="Calibri"/>
                <w:sz w:val="22"/>
                <w:szCs w:val="22"/>
              </w:rPr>
              <w:t xml:space="preserve"> a list of all average personnel rates calculated by the </w:t>
            </w:r>
            <w:r w:rsidR="00C54518" w:rsidRPr="00C54518">
              <w:rPr>
                <w:rFonts w:ascii="Calibri" w:hAnsi="Calibri" w:cs="Calibri"/>
                <w:i/>
                <w:sz w:val="22"/>
                <w:szCs w:val="22"/>
              </w:rPr>
              <w:t>EFPIA company</w:t>
            </w:r>
            <w:r w:rsidRPr="00AA29DF">
              <w:rPr>
                <w:rFonts w:ascii="Calibri" w:hAnsi="Calibri" w:cs="Calibri"/>
                <w:sz w:val="22"/>
                <w:szCs w:val="22"/>
              </w:rPr>
              <w:t xml:space="preserve"> in accordance with the methodol</w:t>
            </w:r>
            <w:r w:rsidR="00B9603B">
              <w:rPr>
                <w:rFonts w:ascii="Calibri" w:hAnsi="Calibri" w:cs="Calibri"/>
                <w:sz w:val="22"/>
                <w:szCs w:val="22"/>
              </w:rPr>
              <w:t>ogy used.</w:t>
            </w:r>
          </w:p>
          <w:p w14:paraId="2EAB9B42"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verif</w:t>
            </w:r>
            <w:r w:rsidR="000F5D72">
              <w:rPr>
                <w:rFonts w:ascii="Calibri" w:hAnsi="Calibri" w:cs="Calibri"/>
                <w:sz w:val="22"/>
                <w:szCs w:val="22"/>
              </w:rPr>
              <w:t>ied</w:t>
            </w:r>
            <w:r w:rsidRPr="00AA29DF">
              <w:rPr>
                <w:rFonts w:ascii="Calibri" w:hAnsi="Calibri" w:cs="Calibri"/>
                <w:sz w:val="22"/>
                <w:szCs w:val="22"/>
              </w:rPr>
              <w:t xml:space="preserve"> that the calculation of the average personnel costs excludes ineligible items as defined in </w:t>
            </w:r>
            <w:r>
              <w:rPr>
                <w:rFonts w:ascii="Calibri" w:hAnsi="Calibri" w:cs="Calibri"/>
                <w:sz w:val="22"/>
                <w:szCs w:val="22"/>
              </w:rPr>
              <w:t>a</w:t>
            </w:r>
            <w:r w:rsidRPr="00AA29DF">
              <w:rPr>
                <w:rFonts w:ascii="Calibri" w:hAnsi="Calibri" w:cs="Calibri"/>
                <w:sz w:val="22"/>
                <w:szCs w:val="22"/>
              </w:rPr>
              <w:t>rt</w:t>
            </w:r>
            <w:r>
              <w:rPr>
                <w:rFonts w:ascii="Calibri" w:hAnsi="Calibri" w:cs="Calibri"/>
                <w:sz w:val="22"/>
                <w:szCs w:val="22"/>
              </w:rPr>
              <w:t xml:space="preserve">icle </w:t>
            </w:r>
            <w:r w:rsidRPr="00AA29DF">
              <w:rPr>
                <w:rFonts w:ascii="Calibri" w:hAnsi="Calibri" w:cs="Calibri"/>
                <w:sz w:val="22"/>
                <w:szCs w:val="22"/>
              </w:rPr>
              <w:t>II.1</w:t>
            </w:r>
            <w:r>
              <w:rPr>
                <w:rFonts w:ascii="Calibri" w:hAnsi="Calibri" w:cs="Calibri"/>
                <w:sz w:val="22"/>
                <w:szCs w:val="22"/>
              </w:rPr>
              <w:t>3.6,</w:t>
            </w:r>
            <w:r w:rsidRPr="00AA29DF">
              <w:rPr>
                <w:rFonts w:ascii="Calibri" w:hAnsi="Calibri" w:cs="Calibri"/>
                <w:sz w:val="22"/>
                <w:szCs w:val="22"/>
              </w:rPr>
              <w:t xml:space="preserve"> or any costs claimed under other cost categories</w:t>
            </w:r>
            <w:r w:rsidR="00B9603B">
              <w:rPr>
                <w:rFonts w:ascii="Calibri" w:hAnsi="Calibri" w:cs="Calibri"/>
                <w:sz w:val="22"/>
                <w:szCs w:val="22"/>
              </w:rPr>
              <w:t>.</w:t>
            </w:r>
          </w:p>
          <w:p w14:paraId="0870088C"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obtain</w:t>
            </w:r>
            <w:r w:rsidR="000F5D72">
              <w:rPr>
                <w:rFonts w:ascii="Calibri" w:hAnsi="Calibri" w:cs="Calibri"/>
                <w:sz w:val="22"/>
                <w:szCs w:val="22"/>
              </w:rPr>
              <w:t>ed</w:t>
            </w:r>
            <w:r w:rsidRPr="00AA29DF">
              <w:rPr>
                <w:rFonts w:ascii="Calibri" w:hAnsi="Calibri" w:cs="Calibri"/>
                <w:sz w:val="22"/>
                <w:szCs w:val="22"/>
              </w:rPr>
              <w:t xml:space="preserve"> a list of all relevant employees (working on EU</w:t>
            </w:r>
            <w:r>
              <w:rPr>
                <w:rFonts w:ascii="Calibri" w:hAnsi="Calibri" w:cs="Calibri"/>
                <w:sz w:val="22"/>
                <w:szCs w:val="22"/>
              </w:rPr>
              <w:t xml:space="preserve"> fund</w:t>
            </w:r>
            <w:r w:rsidR="003C7140">
              <w:rPr>
                <w:rFonts w:ascii="Calibri" w:hAnsi="Calibri" w:cs="Calibri"/>
                <w:sz w:val="22"/>
                <w:szCs w:val="22"/>
              </w:rPr>
              <w:t>ed</w:t>
            </w:r>
            <w:r w:rsidRPr="00AA29DF">
              <w:rPr>
                <w:rFonts w:ascii="Calibri" w:hAnsi="Calibri" w:cs="Calibri"/>
                <w:sz w:val="22"/>
                <w:szCs w:val="22"/>
              </w:rPr>
              <w:t xml:space="preserve"> projects + not working on EU </w:t>
            </w:r>
            <w:r>
              <w:rPr>
                <w:rFonts w:ascii="Calibri" w:hAnsi="Calibri" w:cs="Calibri"/>
                <w:sz w:val="22"/>
                <w:szCs w:val="22"/>
              </w:rPr>
              <w:t>fund</w:t>
            </w:r>
            <w:r w:rsidR="003C7140">
              <w:rPr>
                <w:rFonts w:ascii="Calibri" w:hAnsi="Calibri" w:cs="Calibri"/>
                <w:sz w:val="22"/>
                <w:szCs w:val="22"/>
              </w:rPr>
              <w:t>ed</w:t>
            </w:r>
            <w:r>
              <w:rPr>
                <w:rFonts w:ascii="Calibri" w:hAnsi="Calibri" w:cs="Calibri"/>
                <w:sz w:val="22"/>
                <w:szCs w:val="22"/>
              </w:rPr>
              <w:t xml:space="preserve"> </w:t>
            </w:r>
            <w:r w:rsidRPr="00AA29DF">
              <w:rPr>
                <w:rFonts w:ascii="Calibri" w:hAnsi="Calibri" w:cs="Calibri"/>
                <w:sz w:val="22"/>
                <w:szCs w:val="22"/>
              </w:rPr>
              <w:t>projects) based on which the average p</w:t>
            </w:r>
            <w:r w:rsidR="00B9603B">
              <w:rPr>
                <w:rFonts w:ascii="Calibri" w:hAnsi="Calibri" w:cs="Calibri"/>
                <w:sz w:val="22"/>
                <w:szCs w:val="22"/>
              </w:rPr>
              <w:t>ersonnel rate(s) are calculated.</w:t>
            </w:r>
          </w:p>
          <w:p w14:paraId="4D04A6F8"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review</w:t>
            </w:r>
            <w:r w:rsidR="000F5D72">
              <w:rPr>
                <w:rFonts w:ascii="Calibri" w:hAnsi="Calibri" w:cs="Calibri"/>
                <w:sz w:val="22"/>
                <w:szCs w:val="22"/>
              </w:rPr>
              <w:t>ed</w:t>
            </w:r>
            <w:r w:rsidRPr="00AA29DF">
              <w:rPr>
                <w:rFonts w:ascii="Calibri" w:hAnsi="Calibri" w:cs="Calibri"/>
                <w:sz w:val="22"/>
                <w:szCs w:val="22"/>
              </w:rPr>
              <w:t xml:space="preserve"> the allocation of employees to the</w:t>
            </w:r>
            <w:r w:rsidR="007502B8">
              <w:rPr>
                <w:rFonts w:ascii="Calibri" w:hAnsi="Calibri" w:cs="Calibri"/>
                <w:sz w:val="22"/>
                <w:szCs w:val="22"/>
              </w:rPr>
              <w:t xml:space="preserve"> potential </w:t>
            </w:r>
            <w:r w:rsidRPr="00AA29DF">
              <w:rPr>
                <w:rFonts w:ascii="Calibri" w:hAnsi="Calibri" w:cs="Calibri"/>
                <w:sz w:val="22"/>
                <w:szCs w:val="22"/>
              </w:rPr>
              <w:t>relevant group and verif</w:t>
            </w:r>
            <w:r w:rsidR="00B9603B">
              <w:rPr>
                <w:rFonts w:ascii="Calibri" w:hAnsi="Calibri" w:cs="Calibri"/>
                <w:sz w:val="22"/>
                <w:szCs w:val="22"/>
              </w:rPr>
              <w:t>ied</w:t>
            </w:r>
            <w:r w:rsidRPr="00AA29DF">
              <w:rPr>
                <w:rFonts w:ascii="Calibri" w:hAnsi="Calibri" w:cs="Calibri"/>
                <w:sz w:val="22"/>
                <w:szCs w:val="22"/>
              </w:rPr>
              <w:t xml:space="preserve"> the correctness of the Full Time Equivalent (FTE).</w:t>
            </w:r>
          </w:p>
          <w:p w14:paraId="46865634" w14:textId="77777777" w:rsidR="0077769B" w:rsidRPr="00AA29DF" w:rsidRDefault="0077769B" w:rsidP="0077769B">
            <w:pPr>
              <w:numPr>
                <w:ilvl w:val="0"/>
                <w:numId w:val="18"/>
              </w:numPr>
              <w:spacing w:before="120"/>
              <w:ind w:firstLine="0"/>
              <w:jc w:val="both"/>
              <w:rPr>
                <w:rFonts w:ascii="Calibri" w:hAnsi="Calibri" w:cs="Calibri"/>
                <w:sz w:val="22"/>
                <w:szCs w:val="22"/>
              </w:rPr>
            </w:pPr>
            <w:r w:rsidRPr="00AA29DF">
              <w:rPr>
                <w:rFonts w:ascii="Calibri" w:hAnsi="Calibri" w:cs="Calibri"/>
                <w:sz w:val="22"/>
                <w:szCs w:val="22"/>
              </w:rPr>
              <w:t>The auditor perform</w:t>
            </w:r>
            <w:r w:rsidR="000F5D72">
              <w:rPr>
                <w:rFonts w:ascii="Calibri" w:hAnsi="Calibri" w:cs="Calibri"/>
                <w:sz w:val="22"/>
                <w:szCs w:val="22"/>
              </w:rPr>
              <w:t>ed</w:t>
            </w:r>
            <w:r w:rsidRPr="00AA29DF">
              <w:rPr>
                <w:rFonts w:ascii="Calibri" w:hAnsi="Calibri" w:cs="Calibri"/>
                <w:sz w:val="22"/>
                <w:szCs w:val="22"/>
              </w:rPr>
              <w:t xml:space="preserve"> a numerical reconciliation between the total amount of personnel costs taken into consideration for the calculation of the average personnel rate and the total amount of personnel costs recorded in the statutory accounts.</w:t>
            </w:r>
          </w:p>
          <w:p w14:paraId="2AA5E820" w14:textId="77777777" w:rsidR="0077769B" w:rsidRPr="00AA29DF" w:rsidRDefault="0077769B" w:rsidP="0077769B">
            <w:pPr>
              <w:numPr>
                <w:ilvl w:val="0"/>
                <w:numId w:val="18"/>
              </w:numPr>
              <w:spacing w:before="120"/>
              <w:ind w:hanging="90"/>
              <w:jc w:val="both"/>
              <w:rPr>
                <w:rFonts w:ascii="Calibri" w:hAnsi="Calibri" w:cs="Calibri"/>
                <w:sz w:val="22"/>
                <w:szCs w:val="22"/>
              </w:rPr>
            </w:pPr>
            <w:r w:rsidRPr="00AA29DF">
              <w:rPr>
                <w:rFonts w:ascii="Calibri" w:hAnsi="Calibri" w:cs="Calibri"/>
                <w:sz w:val="22"/>
                <w:szCs w:val="22"/>
              </w:rPr>
              <w:t>The auditor verif</w:t>
            </w:r>
            <w:r w:rsidR="000F5D72">
              <w:rPr>
                <w:rFonts w:ascii="Calibri" w:hAnsi="Calibri" w:cs="Calibri"/>
                <w:sz w:val="22"/>
                <w:szCs w:val="22"/>
              </w:rPr>
              <w:t>ied</w:t>
            </w:r>
            <w:r w:rsidRPr="00AA29DF">
              <w:rPr>
                <w:rFonts w:ascii="Calibri" w:hAnsi="Calibri" w:cs="Calibri"/>
                <w:sz w:val="22"/>
                <w:szCs w:val="22"/>
              </w:rPr>
              <w:t xml:space="preserve"> on a sample basis that the appropriate average hourly rate </w:t>
            </w:r>
            <w:r w:rsidR="003C7140">
              <w:rPr>
                <w:rFonts w:ascii="Calibri" w:hAnsi="Calibri" w:cs="Calibri"/>
                <w:sz w:val="22"/>
                <w:szCs w:val="22"/>
              </w:rPr>
              <w:t>is</w:t>
            </w:r>
            <w:r w:rsidRPr="00AA29DF">
              <w:rPr>
                <w:rFonts w:ascii="Calibri" w:hAnsi="Calibri" w:cs="Calibri"/>
                <w:sz w:val="22"/>
                <w:szCs w:val="22"/>
              </w:rPr>
              <w:t xml:space="preserve"> used for the personnel costs claimed on the audited project.</w:t>
            </w:r>
          </w:p>
          <w:p w14:paraId="39C6E84B" w14:textId="77777777" w:rsidR="00C977F9" w:rsidRPr="00EB3128" w:rsidRDefault="00C977F9" w:rsidP="00C977F9">
            <w:pPr>
              <w:spacing w:before="120"/>
              <w:ind w:left="357"/>
              <w:jc w:val="both"/>
              <w:rPr>
                <w:rFonts w:ascii="Calibri" w:hAnsi="Calibri" w:cs="Calibri"/>
                <w:sz w:val="22"/>
                <w:szCs w:val="22"/>
              </w:rPr>
            </w:pPr>
          </w:p>
        </w:tc>
        <w:tc>
          <w:tcPr>
            <w:tcW w:w="2984" w:type="pct"/>
          </w:tcPr>
          <w:p w14:paraId="1ECA68D4" w14:textId="77777777" w:rsidR="0077769B" w:rsidRDefault="0077769B" w:rsidP="00DB12CB">
            <w:pPr>
              <w:spacing w:before="120"/>
              <w:jc w:val="both"/>
              <w:rPr>
                <w:rFonts w:ascii="Calibri" w:hAnsi="Calibri" w:cs="Calibri"/>
                <w:sz w:val="22"/>
                <w:szCs w:val="22"/>
              </w:rPr>
            </w:pPr>
          </w:p>
          <w:p w14:paraId="56244FDA" w14:textId="77777777" w:rsidR="00DB12CB" w:rsidRPr="00EB3128" w:rsidRDefault="0077769B" w:rsidP="00DB12CB">
            <w:pPr>
              <w:spacing w:before="120"/>
              <w:jc w:val="both"/>
              <w:rPr>
                <w:rFonts w:ascii="Calibri" w:hAnsi="Calibri" w:cs="Calibri"/>
                <w:sz w:val="22"/>
                <w:szCs w:val="22"/>
              </w:rPr>
            </w:pPr>
            <w:r>
              <w:rPr>
                <w:rFonts w:ascii="Calibri" w:hAnsi="Calibri" w:cs="Calibri"/>
                <w:sz w:val="22"/>
                <w:szCs w:val="22"/>
              </w:rPr>
              <w:t xml:space="preserve">a) </w:t>
            </w:r>
            <w:r w:rsidR="00DB12CB" w:rsidRPr="00EB3128">
              <w:rPr>
                <w:rFonts w:ascii="Calibri" w:hAnsi="Calibri" w:cs="Calibri"/>
                <w:sz w:val="22"/>
                <w:szCs w:val="22"/>
              </w:rPr>
              <w:t>The Auditor found that the personnel costs declared in the financial statement</w:t>
            </w:r>
          </w:p>
          <w:p w14:paraId="4A1838EF"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 xml:space="preserve">- are either calculated using average costs in accordance with the "certified methodology on </w:t>
            </w:r>
            <w:r w:rsidRPr="00EB3128">
              <w:rPr>
                <w:rFonts w:ascii="Calibri" w:hAnsi="Calibri" w:cs="Calibri"/>
                <w:i/>
                <w:sz w:val="22"/>
                <w:szCs w:val="22"/>
              </w:rPr>
              <w:t>in kind contribution</w:t>
            </w:r>
            <w:r w:rsidRPr="00EB3128">
              <w:rPr>
                <w:rFonts w:ascii="Calibri" w:hAnsi="Calibri" w:cs="Calibri"/>
                <w:sz w:val="22"/>
                <w:szCs w:val="22"/>
              </w:rPr>
              <w:t>";</w:t>
            </w:r>
          </w:p>
          <w:p w14:paraId="1E4D0164"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 or are calculated using average costs in accordance with the  methodology as specified in the Report of findings on the methodology dated________in accordance with Article II.13.2</w:t>
            </w:r>
          </w:p>
          <w:p w14:paraId="0B3B27A2"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 xml:space="preserve">- have been calculated using </w:t>
            </w:r>
            <w:r w:rsidRPr="00EB3128">
              <w:rPr>
                <w:rFonts w:ascii="Calibri" w:hAnsi="Calibri" w:cs="Calibri"/>
                <w:color w:val="000000"/>
                <w:sz w:val="22"/>
                <w:szCs w:val="22"/>
                <w:lang w:val="en-US" w:eastAsia="en-US"/>
              </w:rPr>
              <w:t>amounts derived from the relevant period which can be reconciled to the accounting records of the relevant period</w:t>
            </w:r>
            <w:r w:rsidRPr="00EB3128">
              <w:rPr>
                <w:rFonts w:ascii="Calibri" w:hAnsi="Calibri" w:cs="Calibri"/>
                <w:sz w:val="22"/>
                <w:szCs w:val="22"/>
              </w:rPr>
              <w:t>.</w:t>
            </w:r>
          </w:p>
          <w:p w14:paraId="776C1E35" w14:textId="77777777" w:rsidR="00DB12CB" w:rsidRPr="00EB3128" w:rsidRDefault="00DB12CB" w:rsidP="00DB12CB">
            <w:pPr>
              <w:spacing w:before="60"/>
              <w:jc w:val="both"/>
              <w:rPr>
                <w:rFonts w:ascii="Calibri" w:hAnsi="Calibri" w:cs="Calibri"/>
                <w:sz w:val="22"/>
                <w:szCs w:val="22"/>
              </w:rPr>
            </w:pPr>
            <w:r w:rsidRPr="00EB3128">
              <w:rPr>
                <w:rFonts w:ascii="Calibri" w:hAnsi="Calibri" w:cs="Calibri"/>
                <w:sz w:val="22"/>
                <w:szCs w:val="22"/>
              </w:rPr>
              <w:t xml:space="preserve">Where categories are used, the Auditor verified that the researcher (or research-related person) had been correctly classified. </w:t>
            </w:r>
          </w:p>
          <w:p w14:paraId="09CFC57A"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If amounts cannot be reconciled, or if estimates or budgeted amounts were used, this should be reported as an exception in the main report.</w:t>
            </w:r>
          </w:p>
          <w:p w14:paraId="02D7944B" w14:textId="77777777" w:rsidR="0077769B" w:rsidRDefault="0077769B" w:rsidP="00DB12CB">
            <w:pPr>
              <w:jc w:val="both"/>
              <w:rPr>
                <w:rFonts w:ascii="Calibri" w:hAnsi="Calibri" w:cs="Calibri"/>
                <w:sz w:val="22"/>
                <w:szCs w:val="22"/>
              </w:rPr>
            </w:pPr>
          </w:p>
          <w:p w14:paraId="2360B2DA" w14:textId="77777777" w:rsidR="006B4D55" w:rsidRPr="006B4D55" w:rsidRDefault="006B4D55" w:rsidP="006B4D55">
            <w:pPr>
              <w:jc w:val="both"/>
              <w:rPr>
                <w:rFonts w:ascii="Calibri" w:hAnsi="Calibri" w:cs="Calibri"/>
                <w:sz w:val="22"/>
                <w:szCs w:val="22"/>
              </w:rPr>
            </w:pPr>
            <w:r>
              <w:rPr>
                <w:rFonts w:ascii="Calibri" w:hAnsi="Calibri" w:cs="Calibri"/>
                <w:sz w:val="22"/>
                <w:szCs w:val="22"/>
              </w:rPr>
              <w:t>b</w:t>
            </w:r>
            <w:r w:rsidR="0077769B">
              <w:rPr>
                <w:rFonts w:ascii="Calibri" w:hAnsi="Calibri" w:cs="Calibri"/>
                <w:sz w:val="22"/>
                <w:szCs w:val="22"/>
              </w:rPr>
              <w:t xml:space="preserve">) </w:t>
            </w:r>
            <w:r w:rsidRPr="006B4D55">
              <w:rPr>
                <w:rFonts w:ascii="Calibri" w:hAnsi="Calibri" w:cs="Calibri"/>
                <w:sz w:val="22"/>
                <w:szCs w:val="22"/>
              </w:rPr>
              <w:t>The auditor found:</w:t>
            </w:r>
          </w:p>
          <w:p w14:paraId="4FBA121D" w14:textId="77777777" w:rsidR="006B4D55" w:rsidRPr="006B4D55" w:rsidRDefault="006B4D55" w:rsidP="006B4D55">
            <w:pPr>
              <w:numPr>
                <w:ilvl w:val="0"/>
                <w:numId w:val="21"/>
              </w:numPr>
              <w:jc w:val="both"/>
              <w:rPr>
                <w:rFonts w:ascii="Calibri" w:hAnsi="Calibri" w:cs="Calibri"/>
                <w:b/>
                <w:sz w:val="22"/>
                <w:szCs w:val="22"/>
              </w:rPr>
            </w:pPr>
            <w:r w:rsidRPr="006B4D55">
              <w:rPr>
                <w:rFonts w:ascii="Calibri" w:hAnsi="Calibri" w:cs="Calibri"/>
                <w:sz w:val="22"/>
                <w:szCs w:val="22"/>
              </w:rPr>
              <w:t xml:space="preserve">no discrepancies between the method described in the relevant documents and the method used by the </w:t>
            </w:r>
            <w:r w:rsidR="009D66AA" w:rsidRPr="009D66AA">
              <w:rPr>
                <w:rFonts w:ascii="Calibri" w:hAnsi="Calibri" w:cs="Calibri"/>
                <w:i/>
                <w:sz w:val="22"/>
                <w:szCs w:val="22"/>
              </w:rPr>
              <w:t>EFPIA company</w:t>
            </w:r>
            <w:r w:rsidRPr="006B4D55">
              <w:rPr>
                <w:rFonts w:ascii="Calibri" w:hAnsi="Calibri" w:cs="Calibri"/>
                <w:sz w:val="22"/>
                <w:szCs w:val="22"/>
              </w:rPr>
              <w:t>;</w:t>
            </w:r>
          </w:p>
          <w:p w14:paraId="3055C6DE" w14:textId="77777777" w:rsidR="006B4D55" w:rsidRPr="006B4D55" w:rsidRDefault="006B4D55" w:rsidP="006B4D55">
            <w:pPr>
              <w:numPr>
                <w:ilvl w:val="0"/>
                <w:numId w:val="21"/>
              </w:numPr>
              <w:jc w:val="both"/>
              <w:rPr>
                <w:rFonts w:ascii="Calibri" w:hAnsi="Calibri" w:cs="Calibri"/>
                <w:sz w:val="22"/>
                <w:szCs w:val="22"/>
              </w:rPr>
            </w:pPr>
            <w:r w:rsidRPr="006B4D55">
              <w:rPr>
                <w:rFonts w:ascii="Calibri" w:hAnsi="Calibri" w:cs="Calibri"/>
                <w:sz w:val="22"/>
                <w:szCs w:val="22"/>
              </w:rPr>
              <w:t>the methodology used to calculate the average personnel hourly rate(s) represent(s) the usual cost accounting practice of the organisation;</w:t>
            </w:r>
          </w:p>
          <w:p w14:paraId="65BAEE70" w14:textId="77777777" w:rsidR="006B4D55" w:rsidRPr="006B4D55" w:rsidRDefault="006B4D55" w:rsidP="006B4D55">
            <w:pPr>
              <w:numPr>
                <w:ilvl w:val="0"/>
                <w:numId w:val="21"/>
              </w:numPr>
              <w:jc w:val="both"/>
              <w:rPr>
                <w:rFonts w:ascii="Calibri" w:hAnsi="Calibri" w:cs="Calibri"/>
                <w:b/>
                <w:sz w:val="22"/>
                <w:szCs w:val="22"/>
              </w:rPr>
            </w:pPr>
            <w:r w:rsidRPr="006B4D55">
              <w:rPr>
                <w:rFonts w:ascii="Calibri" w:hAnsi="Calibri" w:cs="Calibri"/>
                <w:sz w:val="22"/>
                <w:szCs w:val="22"/>
              </w:rPr>
              <w:t>no differences arose from the numerical reconciliation.</w:t>
            </w:r>
          </w:p>
          <w:p w14:paraId="4F5A3CF1" w14:textId="77777777" w:rsidR="006B4D55" w:rsidRPr="006B4D55" w:rsidRDefault="006B4D55" w:rsidP="006B4D55">
            <w:pPr>
              <w:jc w:val="both"/>
              <w:rPr>
                <w:rFonts w:ascii="Calibri" w:hAnsi="Calibri" w:cs="Calibri"/>
                <w:sz w:val="22"/>
                <w:szCs w:val="22"/>
              </w:rPr>
            </w:pPr>
            <w:r w:rsidRPr="006B4D55">
              <w:rPr>
                <w:rFonts w:ascii="Calibri" w:hAnsi="Calibri" w:cs="Calibri"/>
                <w:sz w:val="22"/>
                <w:szCs w:val="22"/>
              </w:rPr>
              <w:t xml:space="preserve">The </w:t>
            </w:r>
            <w:r w:rsidR="008F1180">
              <w:rPr>
                <w:rFonts w:ascii="Calibri" w:hAnsi="Calibri" w:cs="Calibri"/>
                <w:sz w:val="22"/>
                <w:szCs w:val="22"/>
              </w:rPr>
              <w:t>a</w:t>
            </w:r>
            <w:r w:rsidR="008F1180" w:rsidRPr="006B4D55">
              <w:rPr>
                <w:rFonts w:ascii="Calibri" w:hAnsi="Calibri" w:cs="Calibri"/>
                <w:sz w:val="22"/>
                <w:szCs w:val="22"/>
              </w:rPr>
              <w:t xml:space="preserve">uditor </w:t>
            </w:r>
            <w:r w:rsidRPr="006B4D55">
              <w:rPr>
                <w:rFonts w:ascii="Calibri" w:hAnsi="Calibri" w:cs="Calibri"/>
                <w:sz w:val="22"/>
                <w:szCs w:val="22"/>
              </w:rPr>
              <w:t>confirms that the rates used for the calculation of the average personnel costs were not based on budgeted or estimated amounts.</w:t>
            </w:r>
          </w:p>
          <w:p w14:paraId="53E0C5DD" w14:textId="77777777" w:rsidR="006B4D55" w:rsidRPr="006B4D55" w:rsidRDefault="006B4D55" w:rsidP="006B4D55">
            <w:pPr>
              <w:jc w:val="both"/>
              <w:rPr>
                <w:rFonts w:ascii="Calibri" w:hAnsi="Calibri" w:cs="Calibri"/>
                <w:sz w:val="22"/>
                <w:szCs w:val="22"/>
              </w:rPr>
            </w:pPr>
            <w:r w:rsidRPr="006B4D55">
              <w:rPr>
                <w:rFonts w:ascii="Calibri" w:hAnsi="Calibri" w:cs="Calibri"/>
                <w:b/>
                <w:sz w:val="22"/>
                <w:szCs w:val="22"/>
              </w:rPr>
              <w:t>If amounts cannot be reconciled, or if estimates or budgeted amounts were used, this should be reported as an exception in the main report.</w:t>
            </w:r>
          </w:p>
          <w:p w14:paraId="711380BB" w14:textId="77777777" w:rsidR="006B4D55" w:rsidRPr="006B4D55" w:rsidRDefault="006B4D55" w:rsidP="006B4D55">
            <w:pPr>
              <w:jc w:val="both"/>
              <w:rPr>
                <w:rFonts w:ascii="Calibri" w:hAnsi="Calibri" w:cs="Calibri"/>
                <w:b/>
                <w:sz w:val="22"/>
                <w:szCs w:val="22"/>
              </w:rPr>
            </w:pPr>
            <w:r w:rsidRPr="006B4D55">
              <w:rPr>
                <w:rFonts w:ascii="Calibri" w:hAnsi="Calibri" w:cs="Calibri"/>
                <w:b/>
                <w:sz w:val="22"/>
                <w:szCs w:val="22"/>
              </w:rPr>
              <w:t>If the usual accounting practice differs from the one described, this should be reported as an exception in the main report.</w:t>
            </w:r>
          </w:p>
          <w:p w14:paraId="143E70C9" w14:textId="77777777" w:rsidR="0077769B" w:rsidRPr="00EB3128" w:rsidRDefault="0077769B" w:rsidP="00DB12CB">
            <w:pPr>
              <w:jc w:val="both"/>
              <w:rPr>
                <w:rFonts w:ascii="Calibri" w:hAnsi="Calibri" w:cs="Calibri"/>
                <w:sz w:val="22"/>
                <w:szCs w:val="22"/>
              </w:rPr>
            </w:pPr>
          </w:p>
        </w:tc>
      </w:tr>
    </w:tbl>
    <w:p w14:paraId="62B29241" w14:textId="77777777" w:rsidR="00935BDF" w:rsidRDefault="00935BD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DB12CB" w:rsidRPr="00EB3128" w14:paraId="12C0C284" w14:textId="77777777" w:rsidTr="00DB12CB">
        <w:trPr>
          <w:trHeight w:hRule="exact" w:val="567"/>
        </w:trPr>
        <w:tc>
          <w:tcPr>
            <w:tcW w:w="5000" w:type="pct"/>
            <w:gridSpan w:val="2"/>
            <w:vAlign w:val="center"/>
          </w:tcPr>
          <w:p w14:paraId="77A1BC46" w14:textId="77777777" w:rsidR="00DB12CB" w:rsidRPr="00EB3128" w:rsidRDefault="00DB12CB" w:rsidP="00DB12CB">
            <w:pPr>
              <w:jc w:val="both"/>
              <w:rPr>
                <w:rFonts w:ascii="Calibri" w:hAnsi="Calibri" w:cs="Calibri"/>
                <w:sz w:val="22"/>
                <w:szCs w:val="22"/>
                <w:u w:val="single"/>
              </w:rPr>
            </w:pPr>
            <w:r w:rsidRPr="00EB3128">
              <w:rPr>
                <w:rFonts w:ascii="Calibri" w:hAnsi="Calibri" w:cs="Calibri"/>
                <w:b/>
                <w:sz w:val="22"/>
                <w:szCs w:val="22"/>
              </w:rPr>
              <w:t>Subcontracting</w:t>
            </w:r>
          </w:p>
        </w:tc>
      </w:tr>
      <w:tr w:rsidR="00DB12CB" w:rsidRPr="00EB3128" w14:paraId="1E12C3DF" w14:textId="77777777" w:rsidTr="00DB12CB">
        <w:tc>
          <w:tcPr>
            <w:tcW w:w="2016" w:type="pct"/>
          </w:tcPr>
          <w:p w14:paraId="07F309D0"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 xml:space="preserve">Obtain a written description from the </w:t>
            </w:r>
            <w:r w:rsidRPr="00EB3128">
              <w:rPr>
                <w:rFonts w:ascii="Calibri" w:hAnsi="Calibri" w:cs="Calibri"/>
                <w:i/>
                <w:sz w:val="22"/>
                <w:szCs w:val="22"/>
              </w:rPr>
              <w:t>EFPIA company</w:t>
            </w:r>
            <w:r w:rsidRPr="00EB3128">
              <w:rPr>
                <w:rFonts w:ascii="Calibri" w:hAnsi="Calibri" w:cs="Calibri"/>
                <w:sz w:val="22"/>
                <w:szCs w:val="22"/>
              </w:rPr>
              <w:t xml:space="preserve"> regarding </w:t>
            </w:r>
            <w:r w:rsidRPr="00EB3128">
              <w:rPr>
                <w:rFonts w:ascii="Calibri" w:hAnsi="Calibri" w:cs="Calibri"/>
                <w:i/>
                <w:sz w:val="22"/>
                <w:szCs w:val="22"/>
              </w:rPr>
              <w:t>third party</w:t>
            </w:r>
            <w:r w:rsidRPr="00EB3128">
              <w:rPr>
                <w:rFonts w:ascii="Calibri" w:hAnsi="Calibri" w:cs="Calibri"/>
                <w:sz w:val="22"/>
                <w:szCs w:val="22"/>
              </w:rPr>
              <w:t xml:space="preserve"> resources used and compare with Annex 1 to the </w:t>
            </w:r>
            <w:r w:rsidRPr="00EB3128">
              <w:rPr>
                <w:rFonts w:ascii="Calibri" w:hAnsi="Calibri" w:cs="Calibri"/>
                <w:i/>
                <w:sz w:val="22"/>
                <w:szCs w:val="22"/>
              </w:rPr>
              <w:t>grant agreement</w:t>
            </w:r>
            <w:r w:rsidRPr="00EB3128">
              <w:rPr>
                <w:rFonts w:ascii="Calibri" w:hAnsi="Calibri" w:cs="Calibri"/>
                <w:sz w:val="22"/>
                <w:szCs w:val="22"/>
              </w:rPr>
              <w:t>.</w:t>
            </w:r>
          </w:p>
        </w:tc>
        <w:tc>
          <w:tcPr>
            <w:tcW w:w="2984" w:type="pct"/>
          </w:tcPr>
          <w:p w14:paraId="11CC2B76"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The Auditor compared the description of the </w:t>
            </w:r>
            <w:r w:rsidRPr="00EB3128">
              <w:rPr>
                <w:rFonts w:ascii="Calibri" w:hAnsi="Calibri" w:cs="Calibri"/>
                <w:i/>
                <w:sz w:val="22"/>
                <w:szCs w:val="22"/>
              </w:rPr>
              <w:t>third party</w:t>
            </w:r>
            <w:r w:rsidRPr="00EB3128">
              <w:rPr>
                <w:rFonts w:ascii="Calibri" w:hAnsi="Calibri" w:cs="Calibri"/>
                <w:sz w:val="22"/>
                <w:szCs w:val="22"/>
              </w:rPr>
              <w:t xml:space="preserve"> resources provided by the </w:t>
            </w:r>
            <w:r w:rsidRPr="00EB3128">
              <w:rPr>
                <w:rFonts w:ascii="Calibri" w:hAnsi="Calibri" w:cs="Calibri"/>
                <w:i/>
                <w:sz w:val="22"/>
                <w:szCs w:val="22"/>
              </w:rPr>
              <w:t>EFPIA company</w:t>
            </w:r>
            <w:r w:rsidRPr="00EB3128">
              <w:rPr>
                <w:rFonts w:ascii="Calibri" w:hAnsi="Calibri" w:cs="Calibri"/>
                <w:sz w:val="22"/>
                <w:szCs w:val="22"/>
              </w:rPr>
              <w:t xml:space="preserve"> to the specification in Annex 1 to the </w:t>
            </w:r>
            <w:r w:rsidRPr="00EB3128">
              <w:rPr>
                <w:rFonts w:ascii="Calibri" w:hAnsi="Calibri" w:cs="Calibri"/>
                <w:i/>
                <w:sz w:val="22"/>
                <w:szCs w:val="22"/>
              </w:rPr>
              <w:t>grant agreement</w:t>
            </w:r>
            <w:r w:rsidRPr="00EB3128">
              <w:rPr>
                <w:rFonts w:ascii="Calibri" w:hAnsi="Calibri" w:cs="Calibri"/>
                <w:sz w:val="22"/>
                <w:szCs w:val="22"/>
              </w:rPr>
              <w:t>, and found them to be the same.</w:t>
            </w:r>
          </w:p>
          <w:p w14:paraId="60ABF880"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If the descriptions do not clearly match, this should be reported as an exception in the main report.</w:t>
            </w:r>
          </w:p>
          <w:p w14:paraId="40692DE7" w14:textId="77777777" w:rsidR="00DB12CB" w:rsidRPr="00EB3128" w:rsidRDefault="00DB12CB" w:rsidP="00DB12CB">
            <w:pPr>
              <w:jc w:val="both"/>
              <w:rPr>
                <w:rFonts w:ascii="Calibri" w:hAnsi="Calibri" w:cs="Calibri"/>
                <w:b/>
                <w:sz w:val="22"/>
                <w:szCs w:val="22"/>
              </w:rPr>
            </w:pPr>
          </w:p>
        </w:tc>
      </w:tr>
      <w:tr w:rsidR="00DB12CB" w:rsidRPr="00EB3128" w14:paraId="401FF0C6" w14:textId="77777777" w:rsidTr="00DB12CB">
        <w:tc>
          <w:tcPr>
            <w:tcW w:w="2016" w:type="pct"/>
          </w:tcPr>
          <w:p w14:paraId="50F10A64"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Inspect documents and obtain confirmations that subcontracts are awarded according to a procedure including an analysis of best value for money (best price-quality ratio), transparency and equal treatment.</w:t>
            </w:r>
          </w:p>
          <w:p w14:paraId="4A288A00" w14:textId="77777777" w:rsidR="00DB12CB" w:rsidRPr="00EB3128" w:rsidRDefault="00DB12CB" w:rsidP="00DB12CB">
            <w:pPr>
              <w:ind w:left="360"/>
              <w:jc w:val="both"/>
              <w:rPr>
                <w:rFonts w:ascii="Calibri" w:hAnsi="Calibri" w:cs="Calibri"/>
                <w:sz w:val="22"/>
                <w:szCs w:val="22"/>
              </w:rPr>
            </w:pPr>
            <w:r w:rsidRPr="00EB3128">
              <w:rPr>
                <w:rFonts w:ascii="Calibri" w:hAnsi="Calibri" w:cs="Calibri"/>
                <w:sz w:val="22"/>
                <w:szCs w:val="22"/>
              </w:rPr>
              <w:t>Full coverage if less than 20 items, otherwise a sample of minimum 20, or 20% of the items, whichever is the greater.</w:t>
            </w:r>
          </w:p>
        </w:tc>
        <w:tc>
          <w:tcPr>
            <w:tcW w:w="2984" w:type="pct"/>
          </w:tcPr>
          <w:p w14:paraId="1042FC84"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The Auditor should ensure that the </w:t>
            </w:r>
            <w:r w:rsidRPr="00EB3128">
              <w:rPr>
                <w:rFonts w:ascii="Calibri" w:hAnsi="Calibri" w:cs="Calibri"/>
                <w:i/>
                <w:sz w:val="22"/>
                <w:szCs w:val="22"/>
              </w:rPr>
              <w:t>EFPIA company</w:t>
            </w:r>
            <w:r w:rsidRPr="00EB3128">
              <w:rPr>
                <w:rFonts w:ascii="Calibri" w:hAnsi="Calibri" w:cs="Calibri"/>
                <w:sz w:val="22"/>
                <w:szCs w:val="22"/>
              </w:rPr>
              <w:t xml:space="preserve"> follows its internal proce</w:t>
            </w:r>
            <w:r w:rsidR="009B5DB7" w:rsidRPr="00EB3128">
              <w:rPr>
                <w:rFonts w:ascii="Calibri" w:hAnsi="Calibri" w:cs="Calibri"/>
                <w:sz w:val="22"/>
                <w:szCs w:val="22"/>
              </w:rPr>
              <w:t xml:space="preserve">dures regarding </w:t>
            </w:r>
            <w:r w:rsidRPr="00EB3128">
              <w:rPr>
                <w:rFonts w:ascii="Calibri" w:hAnsi="Calibri" w:cs="Calibri"/>
                <w:sz w:val="22"/>
                <w:szCs w:val="22"/>
              </w:rPr>
              <w:t>each subcontra</w:t>
            </w:r>
            <w:r w:rsidR="00935BDF" w:rsidRPr="00EB3128">
              <w:rPr>
                <w:rFonts w:ascii="Calibri" w:hAnsi="Calibri" w:cs="Calibri"/>
                <w:sz w:val="22"/>
                <w:szCs w:val="22"/>
              </w:rPr>
              <w:t xml:space="preserve">ct entered into including that </w:t>
            </w:r>
            <w:r w:rsidR="00276B72">
              <w:rPr>
                <w:rFonts w:ascii="Calibri" w:hAnsi="Calibri" w:cs="Calibri"/>
                <w:sz w:val="22"/>
                <w:szCs w:val="22"/>
              </w:rPr>
              <w:t xml:space="preserve">an </w:t>
            </w:r>
            <w:r w:rsidRPr="00EB3128">
              <w:rPr>
                <w:rFonts w:ascii="Calibri" w:hAnsi="Calibri" w:cs="Calibri"/>
                <w:sz w:val="22"/>
                <w:szCs w:val="22"/>
              </w:rPr>
              <w:t xml:space="preserve">analysis of value-for-money had been prepared by the </w:t>
            </w:r>
            <w:r w:rsidRPr="00EB3128">
              <w:rPr>
                <w:rFonts w:ascii="Calibri" w:hAnsi="Calibri" w:cs="Calibri"/>
                <w:i/>
                <w:sz w:val="22"/>
                <w:szCs w:val="22"/>
              </w:rPr>
              <w:t>EFPIA company</w:t>
            </w:r>
            <w:r w:rsidRPr="00EB3128">
              <w:rPr>
                <w:rFonts w:ascii="Calibri" w:hAnsi="Calibri" w:cs="Calibri"/>
                <w:sz w:val="22"/>
                <w:szCs w:val="22"/>
              </w:rPr>
              <w:t xml:space="preserve"> in support of the final choice of subcontractor, or that the contract had been awarded as part of an existing framework contract entered into prior to the beginning of the </w:t>
            </w:r>
            <w:r w:rsidRPr="00EB3128">
              <w:rPr>
                <w:rFonts w:ascii="Calibri" w:hAnsi="Calibri" w:cs="Calibri"/>
                <w:i/>
                <w:sz w:val="22"/>
                <w:szCs w:val="22"/>
              </w:rPr>
              <w:t>project</w:t>
            </w:r>
            <w:r w:rsidRPr="00EB3128">
              <w:rPr>
                <w:rFonts w:ascii="Calibri" w:hAnsi="Calibri" w:cs="Calibri"/>
                <w:sz w:val="22"/>
                <w:szCs w:val="22"/>
              </w:rPr>
              <w:t>.</w:t>
            </w:r>
          </w:p>
          <w:p w14:paraId="74DE179C"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If the Auditor is not provided with evidence of either of the above situations, the amount of the subcontract should be listed as an exception in the main report.</w:t>
            </w:r>
          </w:p>
          <w:p w14:paraId="073CBCB4" w14:textId="77777777" w:rsidR="00DB12CB" w:rsidRPr="00EB3128" w:rsidRDefault="00DB12CB" w:rsidP="00DB12CB">
            <w:pPr>
              <w:jc w:val="both"/>
              <w:rPr>
                <w:rFonts w:ascii="Calibri" w:hAnsi="Calibri" w:cs="Calibri"/>
                <w:b/>
                <w:sz w:val="22"/>
                <w:szCs w:val="22"/>
              </w:rPr>
            </w:pPr>
          </w:p>
        </w:tc>
      </w:tr>
      <w:tr w:rsidR="00DB12CB" w:rsidRPr="00EB3128" w14:paraId="47982CFD" w14:textId="77777777" w:rsidTr="00DB12CB">
        <w:trPr>
          <w:trHeight w:val="567"/>
        </w:trPr>
        <w:tc>
          <w:tcPr>
            <w:tcW w:w="5000" w:type="pct"/>
            <w:gridSpan w:val="2"/>
            <w:vAlign w:val="center"/>
          </w:tcPr>
          <w:p w14:paraId="2464BC4A" w14:textId="77777777" w:rsidR="00DB12CB" w:rsidRPr="00EB3128" w:rsidRDefault="00DB12CB" w:rsidP="00DB12CB">
            <w:pPr>
              <w:rPr>
                <w:rFonts w:ascii="Calibri" w:hAnsi="Calibri" w:cs="Calibri"/>
                <w:sz w:val="22"/>
                <w:szCs w:val="22"/>
                <w:u w:val="single"/>
              </w:rPr>
            </w:pPr>
            <w:r w:rsidRPr="00EB3128">
              <w:rPr>
                <w:rFonts w:ascii="Calibri" w:hAnsi="Calibri" w:cs="Calibri"/>
                <w:b/>
                <w:sz w:val="22"/>
                <w:szCs w:val="22"/>
              </w:rPr>
              <w:t>Other Direct Costs</w:t>
            </w:r>
            <w:r w:rsidRPr="00EB3128">
              <w:rPr>
                <w:rStyle w:val="FootnoteReference"/>
                <w:rFonts w:ascii="Calibri" w:hAnsi="Calibri" w:cs="Calibri"/>
                <w:b/>
                <w:sz w:val="22"/>
                <w:szCs w:val="22"/>
              </w:rPr>
              <w:footnoteReference w:id="16"/>
            </w:r>
            <w:r w:rsidRPr="00EB3128">
              <w:rPr>
                <w:rFonts w:ascii="Calibri" w:hAnsi="Calibri" w:cs="Calibri"/>
                <w:b/>
                <w:sz w:val="22"/>
                <w:szCs w:val="22"/>
              </w:rPr>
              <w:t xml:space="preserve"> </w:t>
            </w:r>
          </w:p>
        </w:tc>
      </w:tr>
      <w:tr w:rsidR="00DB12CB" w:rsidRPr="00EB3128" w14:paraId="4CBF25EC" w14:textId="77777777" w:rsidTr="00DB12CB">
        <w:trPr>
          <w:trHeight w:val="2150"/>
        </w:trPr>
        <w:tc>
          <w:tcPr>
            <w:tcW w:w="2016" w:type="pct"/>
          </w:tcPr>
          <w:p w14:paraId="3402B20A" w14:textId="77777777" w:rsidR="00DB12CB" w:rsidRPr="00EB3128" w:rsidRDefault="00DB12CB" w:rsidP="00DB12CB">
            <w:pPr>
              <w:numPr>
                <w:ilvl w:val="0"/>
                <w:numId w:val="14"/>
              </w:numPr>
              <w:spacing w:before="120" w:line="280" w:lineRule="exact"/>
              <w:ind w:left="357" w:hanging="357"/>
              <w:jc w:val="both"/>
              <w:rPr>
                <w:rFonts w:ascii="Calibri" w:hAnsi="Calibri" w:cs="Calibri"/>
                <w:sz w:val="22"/>
                <w:szCs w:val="22"/>
              </w:rPr>
            </w:pPr>
            <w:r w:rsidRPr="00EB3128">
              <w:rPr>
                <w:rFonts w:ascii="Calibri" w:hAnsi="Calibri" w:cs="Calibri"/>
                <w:sz w:val="22"/>
                <w:szCs w:val="22"/>
              </w:rPr>
              <w:t xml:space="preserve">Allocation of </w:t>
            </w:r>
            <w:r w:rsidRPr="00EB3128">
              <w:rPr>
                <w:rFonts w:ascii="Calibri" w:hAnsi="Calibri" w:cs="Calibri"/>
                <w:b/>
                <w:sz w:val="22"/>
                <w:szCs w:val="22"/>
              </w:rPr>
              <w:t>equipment</w:t>
            </w:r>
            <w:r w:rsidRPr="00EB3128">
              <w:rPr>
                <w:rFonts w:ascii="Calibri" w:hAnsi="Calibri" w:cs="Calibri"/>
                <w:sz w:val="22"/>
                <w:szCs w:val="22"/>
              </w:rPr>
              <w:t xml:space="preserve"> subject to depreciation is correctly identified and allocated to the </w:t>
            </w:r>
            <w:r w:rsidRPr="00EB3128">
              <w:rPr>
                <w:rFonts w:ascii="Calibri" w:hAnsi="Calibri" w:cs="Calibri"/>
                <w:i/>
                <w:sz w:val="22"/>
                <w:szCs w:val="22"/>
              </w:rPr>
              <w:t>project</w:t>
            </w:r>
            <w:r w:rsidRPr="00EB3128">
              <w:rPr>
                <w:rFonts w:ascii="Calibri" w:hAnsi="Calibri" w:cs="Calibri"/>
                <w:sz w:val="22"/>
                <w:szCs w:val="22"/>
              </w:rPr>
              <w:t>.</w:t>
            </w:r>
          </w:p>
          <w:p w14:paraId="6674F216" w14:textId="77777777" w:rsidR="00DB12CB" w:rsidRPr="00EB3128" w:rsidRDefault="00DB12CB" w:rsidP="00DB12CB">
            <w:pPr>
              <w:spacing w:line="280" w:lineRule="exact"/>
              <w:ind w:left="360"/>
              <w:jc w:val="both"/>
              <w:rPr>
                <w:rFonts w:ascii="Calibri" w:hAnsi="Calibri" w:cs="Calibri"/>
                <w:sz w:val="22"/>
                <w:szCs w:val="22"/>
              </w:rPr>
            </w:pPr>
            <w:r w:rsidRPr="00EB3128">
              <w:rPr>
                <w:rFonts w:ascii="Calibri" w:hAnsi="Calibri" w:cs="Calibri"/>
                <w:sz w:val="22"/>
                <w:szCs w:val="22"/>
              </w:rPr>
              <w:t>Full coverage if less than 20 items, otherwise a sample of minimum 20, or 20% of the items, whichever is the greater.</w:t>
            </w:r>
          </w:p>
        </w:tc>
        <w:tc>
          <w:tcPr>
            <w:tcW w:w="2984" w:type="pct"/>
          </w:tcPr>
          <w:p w14:paraId="2F7828A2"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The Auditor traced the equipment charged to the </w:t>
            </w:r>
            <w:r w:rsidRPr="00EB3128">
              <w:rPr>
                <w:rFonts w:ascii="Calibri" w:hAnsi="Calibri" w:cs="Calibri"/>
                <w:i/>
                <w:sz w:val="22"/>
                <w:szCs w:val="22"/>
              </w:rPr>
              <w:t>project</w:t>
            </w:r>
            <w:r w:rsidRPr="00EB3128">
              <w:rPr>
                <w:rFonts w:ascii="Calibri" w:hAnsi="Calibri" w:cs="Calibri"/>
                <w:sz w:val="22"/>
                <w:szCs w:val="22"/>
              </w:rPr>
              <w:t xml:space="preserve"> to the accounting records and the underlying invoices. The </w:t>
            </w:r>
            <w:r w:rsidRPr="00EB3128">
              <w:rPr>
                <w:rFonts w:ascii="Calibri" w:hAnsi="Calibri" w:cs="Calibri"/>
                <w:i/>
                <w:sz w:val="22"/>
                <w:szCs w:val="22"/>
              </w:rPr>
              <w:t>EFPIA company</w:t>
            </w:r>
            <w:r w:rsidRPr="00EB3128">
              <w:rPr>
                <w:rFonts w:ascii="Calibri" w:hAnsi="Calibri" w:cs="Calibri"/>
                <w:sz w:val="22"/>
                <w:szCs w:val="22"/>
              </w:rPr>
              <w:t xml:space="preserve"> has documented the link with the </w:t>
            </w:r>
            <w:r w:rsidRPr="00EB3128">
              <w:rPr>
                <w:rFonts w:ascii="Calibri" w:hAnsi="Calibri" w:cs="Calibri"/>
                <w:i/>
                <w:sz w:val="22"/>
                <w:szCs w:val="22"/>
              </w:rPr>
              <w:t>project</w:t>
            </w:r>
            <w:r w:rsidRPr="00EB3128">
              <w:rPr>
                <w:rFonts w:ascii="Calibri" w:hAnsi="Calibri" w:cs="Calibri"/>
                <w:sz w:val="22"/>
                <w:szCs w:val="22"/>
              </w:rPr>
              <w:t xml:space="preserve"> on the invoice and purchase documentation, and, where relevant, the </w:t>
            </w:r>
            <w:r w:rsidRPr="00EB3128">
              <w:rPr>
                <w:rFonts w:ascii="Calibri" w:hAnsi="Calibri" w:cs="Calibri"/>
                <w:i/>
                <w:sz w:val="22"/>
                <w:szCs w:val="22"/>
              </w:rPr>
              <w:t>project</w:t>
            </w:r>
            <w:r w:rsidRPr="00EB3128">
              <w:rPr>
                <w:rFonts w:ascii="Calibri" w:hAnsi="Calibri" w:cs="Calibri"/>
                <w:sz w:val="22"/>
                <w:szCs w:val="22"/>
              </w:rPr>
              <w:t xml:space="preserve"> accounting. The asset value was agreed to the invoice and no VAT or other identifiable indirect taxes were charged. The depreciation method used to charge the equipment to the </w:t>
            </w:r>
            <w:r w:rsidRPr="00EB3128">
              <w:rPr>
                <w:rFonts w:ascii="Calibri" w:hAnsi="Calibri" w:cs="Calibri"/>
                <w:i/>
                <w:sz w:val="22"/>
                <w:szCs w:val="22"/>
              </w:rPr>
              <w:t>project</w:t>
            </w:r>
            <w:r w:rsidRPr="00EB3128">
              <w:rPr>
                <w:rFonts w:ascii="Calibri" w:hAnsi="Calibri" w:cs="Calibri"/>
                <w:sz w:val="22"/>
                <w:szCs w:val="22"/>
              </w:rPr>
              <w:t xml:space="preserve"> was compared to the </w:t>
            </w:r>
            <w:r w:rsidRPr="00EB3128">
              <w:rPr>
                <w:rFonts w:ascii="Calibri" w:hAnsi="Calibri" w:cs="Calibri"/>
                <w:i/>
                <w:sz w:val="22"/>
                <w:szCs w:val="22"/>
              </w:rPr>
              <w:t>EFPIA company</w:t>
            </w:r>
            <w:r w:rsidRPr="00EB3128">
              <w:rPr>
                <w:rFonts w:ascii="Calibri" w:hAnsi="Calibri" w:cs="Calibri"/>
                <w:sz w:val="22"/>
                <w:szCs w:val="22"/>
              </w:rPr>
              <w:t>'s normal accounting policy and found to be the same.</w:t>
            </w:r>
          </w:p>
          <w:p w14:paraId="2FBBA53F" w14:textId="77777777" w:rsidR="00DB12CB" w:rsidRPr="00EB3128" w:rsidRDefault="00DB12CB" w:rsidP="00DB12CB">
            <w:pPr>
              <w:spacing w:after="120"/>
              <w:jc w:val="both"/>
              <w:rPr>
                <w:rFonts w:ascii="Calibri" w:hAnsi="Calibri" w:cs="Calibri"/>
                <w:b/>
                <w:sz w:val="22"/>
                <w:szCs w:val="22"/>
              </w:rPr>
            </w:pPr>
            <w:r w:rsidRPr="00EB3128">
              <w:rPr>
                <w:rFonts w:ascii="Calibri" w:hAnsi="Calibri" w:cs="Calibri"/>
                <w:b/>
                <w:sz w:val="22"/>
                <w:szCs w:val="22"/>
              </w:rPr>
              <w:t>If assets have been charged which do not comply with the above, they should be listed (together with the amounts) as exceptions in the main report.</w:t>
            </w:r>
          </w:p>
        </w:tc>
      </w:tr>
    </w:tbl>
    <w:p w14:paraId="5C1EA5E0" w14:textId="77777777" w:rsidR="00935BDF" w:rsidRDefault="00935BD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DB12CB" w:rsidRPr="00EB3128" w14:paraId="4079E294" w14:textId="77777777" w:rsidTr="00DB12CB">
        <w:trPr>
          <w:trHeight w:val="565"/>
        </w:trPr>
        <w:tc>
          <w:tcPr>
            <w:tcW w:w="2016" w:type="pct"/>
          </w:tcPr>
          <w:p w14:paraId="1ECE65BB"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b/>
                <w:sz w:val="22"/>
                <w:szCs w:val="22"/>
              </w:rPr>
              <w:t>Travel costs</w:t>
            </w:r>
            <w:r w:rsidRPr="00EB3128">
              <w:rPr>
                <w:rFonts w:ascii="Calibri" w:hAnsi="Calibri" w:cs="Calibri"/>
                <w:sz w:val="22"/>
                <w:szCs w:val="22"/>
              </w:rPr>
              <w:t xml:space="preserve"> correctly identified and allocated to the </w:t>
            </w:r>
            <w:r w:rsidRPr="00EB3128">
              <w:rPr>
                <w:rFonts w:ascii="Calibri" w:hAnsi="Calibri" w:cs="Calibri"/>
                <w:i/>
                <w:sz w:val="22"/>
                <w:szCs w:val="22"/>
              </w:rPr>
              <w:t>project</w:t>
            </w:r>
            <w:r w:rsidRPr="00EB3128">
              <w:rPr>
                <w:rFonts w:ascii="Calibri" w:hAnsi="Calibri" w:cs="Calibri"/>
                <w:sz w:val="22"/>
                <w:szCs w:val="22"/>
              </w:rPr>
              <w:t xml:space="preserve"> (and in line with </w:t>
            </w:r>
            <w:r w:rsidRPr="00EB3128">
              <w:rPr>
                <w:rFonts w:ascii="Calibri" w:hAnsi="Calibri" w:cs="Calibri"/>
                <w:i/>
                <w:sz w:val="22"/>
                <w:szCs w:val="22"/>
              </w:rPr>
              <w:t>EFPIA company</w:t>
            </w:r>
            <w:r w:rsidRPr="00EB3128">
              <w:rPr>
                <w:rFonts w:ascii="Calibri" w:hAnsi="Calibri" w:cs="Calibri"/>
                <w:sz w:val="22"/>
                <w:szCs w:val="22"/>
              </w:rPr>
              <w:t>'s normal policy for non-</w:t>
            </w:r>
            <w:r w:rsidRPr="00EB3128">
              <w:rPr>
                <w:rFonts w:ascii="Calibri" w:hAnsi="Calibri" w:cs="Calibri"/>
                <w:i/>
                <w:sz w:val="22"/>
                <w:szCs w:val="22"/>
              </w:rPr>
              <w:t>IMI JU</w:t>
            </w:r>
            <w:r w:rsidRPr="00EB3128">
              <w:rPr>
                <w:rFonts w:ascii="Calibri" w:hAnsi="Calibri" w:cs="Calibri"/>
                <w:sz w:val="22"/>
                <w:szCs w:val="22"/>
              </w:rPr>
              <w:t xml:space="preserve"> work regarding first-class travel, etc.)</w:t>
            </w:r>
          </w:p>
          <w:p w14:paraId="6F218B3A" w14:textId="77777777" w:rsidR="00DB12CB" w:rsidRPr="00EB3128" w:rsidRDefault="00DB12CB" w:rsidP="00DB12CB">
            <w:pPr>
              <w:spacing w:before="60"/>
              <w:ind w:left="360"/>
              <w:jc w:val="both"/>
              <w:rPr>
                <w:rFonts w:ascii="Calibri" w:hAnsi="Calibri" w:cs="Calibri"/>
                <w:sz w:val="22"/>
                <w:szCs w:val="22"/>
              </w:rPr>
            </w:pPr>
            <w:r w:rsidRPr="00EB3128">
              <w:rPr>
                <w:rFonts w:ascii="Calibri" w:hAnsi="Calibri" w:cs="Calibri"/>
                <w:sz w:val="22"/>
                <w:szCs w:val="22"/>
              </w:rPr>
              <w:t>Full coverage if less than 20 items, otherwise a sample of minimum 20, or 20% of the items, whichever is the greater.</w:t>
            </w:r>
          </w:p>
          <w:p w14:paraId="74E7172B" w14:textId="77777777" w:rsidR="00DB12CB" w:rsidRPr="00EB3128" w:rsidRDefault="00DB12CB" w:rsidP="00DB12CB">
            <w:pPr>
              <w:spacing w:before="60"/>
              <w:ind w:left="360"/>
              <w:jc w:val="both"/>
              <w:rPr>
                <w:rFonts w:ascii="Calibri" w:hAnsi="Calibri" w:cs="Calibri"/>
                <w:sz w:val="22"/>
                <w:szCs w:val="22"/>
              </w:rPr>
            </w:pPr>
            <w:r w:rsidRPr="00B9603B">
              <w:rPr>
                <w:rFonts w:ascii="Calibri" w:hAnsi="Calibri" w:cs="Calibri"/>
                <w:sz w:val="22"/>
                <w:szCs w:val="22"/>
              </w:rPr>
              <w:t xml:space="preserve">The </w:t>
            </w:r>
            <w:r w:rsidRPr="00B9603B">
              <w:rPr>
                <w:rFonts w:ascii="Calibri" w:hAnsi="Calibri" w:cs="Calibri"/>
                <w:i/>
                <w:sz w:val="22"/>
                <w:szCs w:val="22"/>
              </w:rPr>
              <w:t>EFPIA company</w:t>
            </w:r>
            <w:r w:rsidRPr="00B9603B">
              <w:rPr>
                <w:rFonts w:ascii="Calibri" w:hAnsi="Calibri" w:cs="Calibri"/>
                <w:sz w:val="22"/>
                <w:szCs w:val="22"/>
              </w:rPr>
              <w:t xml:space="preserve"> should provide written evidence of its normal policy for travel costs (e.g. use of first class tickets) to enable the Auditor to compare the travel charged with this policy.</w:t>
            </w:r>
          </w:p>
          <w:p w14:paraId="6070CA6D" w14:textId="77777777" w:rsidR="00ED1C78" w:rsidRPr="00EB3128" w:rsidRDefault="00ED1C78" w:rsidP="00ED1C78">
            <w:pPr>
              <w:spacing w:before="60"/>
              <w:jc w:val="both"/>
              <w:rPr>
                <w:rFonts w:ascii="Calibri" w:hAnsi="Calibri" w:cs="Calibri"/>
                <w:sz w:val="22"/>
                <w:szCs w:val="22"/>
              </w:rPr>
            </w:pPr>
          </w:p>
        </w:tc>
        <w:tc>
          <w:tcPr>
            <w:tcW w:w="2984" w:type="pct"/>
          </w:tcPr>
          <w:p w14:paraId="62129089"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The Auditor inspected the sample and found that the </w:t>
            </w:r>
            <w:r w:rsidRPr="00EB3128">
              <w:rPr>
                <w:rFonts w:ascii="Calibri" w:hAnsi="Calibri" w:cs="Calibri"/>
                <w:i/>
                <w:sz w:val="22"/>
                <w:szCs w:val="22"/>
              </w:rPr>
              <w:t>EFPIA company</w:t>
            </w:r>
            <w:r w:rsidRPr="00EB3128">
              <w:rPr>
                <w:rFonts w:ascii="Calibri" w:hAnsi="Calibri" w:cs="Calibri"/>
                <w:sz w:val="22"/>
                <w:szCs w:val="22"/>
              </w:rPr>
              <w:t xml:space="preserve"> had allocated travel costs to the </w:t>
            </w:r>
            <w:r w:rsidRPr="00EB3128">
              <w:rPr>
                <w:rFonts w:ascii="Calibri" w:hAnsi="Calibri" w:cs="Calibri"/>
                <w:i/>
                <w:sz w:val="22"/>
                <w:szCs w:val="22"/>
              </w:rPr>
              <w:t>project</w:t>
            </w:r>
            <w:r w:rsidRPr="00EB3128">
              <w:rPr>
                <w:rFonts w:ascii="Calibri" w:hAnsi="Calibri" w:cs="Calibri"/>
                <w:sz w:val="22"/>
                <w:szCs w:val="22"/>
              </w:rPr>
              <w:t xml:space="preserve"> by marking of invoices and purchase orders with the </w:t>
            </w:r>
            <w:r w:rsidRPr="00EB3128">
              <w:rPr>
                <w:rFonts w:ascii="Calibri" w:hAnsi="Calibri" w:cs="Calibri"/>
                <w:i/>
                <w:sz w:val="22"/>
                <w:szCs w:val="22"/>
              </w:rPr>
              <w:t>project</w:t>
            </w:r>
            <w:r w:rsidRPr="00EB3128">
              <w:rPr>
                <w:rFonts w:ascii="Calibri" w:hAnsi="Calibri" w:cs="Calibri"/>
                <w:sz w:val="22"/>
                <w:szCs w:val="22"/>
              </w:rPr>
              <w:t xml:space="preserve"> reference, resulting in traceable allocation in the </w:t>
            </w:r>
            <w:r w:rsidRPr="00EB3128">
              <w:rPr>
                <w:rFonts w:ascii="Calibri" w:hAnsi="Calibri" w:cs="Calibri"/>
                <w:i/>
                <w:sz w:val="22"/>
                <w:szCs w:val="22"/>
              </w:rPr>
              <w:t>project</w:t>
            </w:r>
            <w:r w:rsidRPr="00EB3128">
              <w:rPr>
                <w:rFonts w:ascii="Calibri" w:hAnsi="Calibri" w:cs="Calibri"/>
                <w:sz w:val="22"/>
                <w:szCs w:val="22"/>
              </w:rPr>
              <w:t xml:space="preserve"> accounts.</w:t>
            </w:r>
          </w:p>
          <w:p w14:paraId="7D3FC8E8" w14:textId="77777777" w:rsidR="00DB12CB" w:rsidRPr="00EB3128" w:rsidRDefault="00DB12CB" w:rsidP="00DB12CB">
            <w:pPr>
              <w:spacing w:before="60"/>
              <w:jc w:val="both"/>
              <w:rPr>
                <w:rFonts w:ascii="Calibri" w:hAnsi="Calibri" w:cs="Calibri"/>
                <w:sz w:val="22"/>
                <w:szCs w:val="22"/>
              </w:rPr>
            </w:pPr>
            <w:r w:rsidRPr="00EB3128">
              <w:rPr>
                <w:rFonts w:ascii="Calibri" w:hAnsi="Calibri" w:cs="Calibri"/>
                <w:sz w:val="22"/>
                <w:szCs w:val="22"/>
              </w:rPr>
              <w:t>The costs charged were compared to the invoices and found to be the same. No VAT or other identifiable indirect taxes were charged.</w:t>
            </w:r>
          </w:p>
          <w:p w14:paraId="130B7720" w14:textId="77777777" w:rsidR="00DB12CB" w:rsidRPr="00EB3128" w:rsidRDefault="00DB12CB" w:rsidP="00DB12CB">
            <w:pPr>
              <w:jc w:val="both"/>
              <w:rPr>
                <w:rFonts w:ascii="Calibri" w:hAnsi="Calibri" w:cs="Calibri"/>
                <w:sz w:val="22"/>
                <w:szCs w:val="22"/>
              </w:rPr>
            </w:pPr>
            <w:r w:rsidRPr="00EB3128">
              <w:rPr>
                <w:rFonts w:ascii="Calibri" w:hAnsi="Calibri" w:cs="Calibri"/>
                <w:sz w:val="22"/>
                <w:szCs w:val="22"/>
              </w:rPr>
              <w:t xml:space="preserve">The use of first class travel was in line with the written policy provided by the </w:t>
            </w:r>
            <w:r w:rsidRPr="00EB3128">
              <w:rPr>
                <w:rFonts w:ascii="Calibri" w:hAnsi="Calibri" w:cs="Calibri"/>
                <w:i/>
                <w:sz w:val="22"/>
                <w:szCs w:val="22"/>
              </w:rPr>
              <w:t>EFPIA company</w:t>
            </w:r>
            <w:r w:rsidRPr="00EB3128">
              <w:rPr>
                <w:rFonts w:ascii="Calibri" w:hAnsi="Calibri" w:cs="Calibri"/>
                <w:sz w:val="22"/>
                <w:szCs w:val="22"/>
              </w:rPr>
              <w:t>.</w:t>
            </w:r>
          </w:p>
          <w:p w14:paraId="39E5D06E"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 xml:space="preserve">Costs which are not allocated to </w:t>
            </w:r>
            <w:r w:rsidRPr="00EB3128">
              <w:rPr>
                <w:rFonts w:ascii="Calibri" w:hAnsi="Calibri" w:cs="Calibri"/>
                <w:b/>
                <w:i/>
                <w:sz w:val="22"/>
                <w:szCs w:val="22"/>
              </w:rPr>
              <w:t>project</w:t>
            </w:r>
            <w:r w:rsidRPr="00EB3128">
              <w:rPr>
                <w:rFonts w:ascii="Calibri" w:hAnsi="Calibri" w:cs="Calibri"/>
                <w:b/>
                <w:sz w:val="22"/>
                <w:szCs w:val="22"/>
              </w:rPr>
              <w:t xml:space="preserve"> accounts and do not have a clear attribution (normally by writing the </w:t>
            </w:r>
            <w:r w:rsidRPr="00EB3128">
              <w:rPr>
                <w:rFonts w:ascii="Calibri" w:hAnsi="Calibri" w:cs="Calibri"/>
                <w:b/>
                <w:i/>
                <w:sz w:val="22"/>
                <w:szCs w:val="22"/>
              </w:rPr>
              <w:t>project</w:t>
            </w:r>
            <w:r w:rsidRPr="00EB3128">
              <w:rPr>
                <w:rFonts w:ascii="Calibri" w:hAnsi="Calibri" w:cs="Calibri"/>
                <w:b/>
                <w:sz w:val="22"/>
                <w:szCs w:val="22"/>
              </w:rPr>
              <w:t xml:space="preserve"> number on the original invoice) should be listed (together with the amounts) as exceptions in the main report.</w:t>
            </w:r>
          </w:p>
        </w:tc>
      </w:tr>
      <w:tr w:rsidR="00DB12CB" w:rsidRPr="00EB3128" w14:paraId="7443A90A" w14:textId="77777777" w:rsidTr="00DB12CB">
        <w:trPr>
          <w:trHeight w:val="410"/>
        </w:trPr>
        <w:tc>
          <w:tcPr>
            <w:tcW w:w="2016" w:type="pct"/>
          </w:tcPr>
          <w:p w14:paraId="1EF620B5"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b/>
                <w:sz w:val="22"/>
                <w:szCs w:val="22"/>
              </w:rPr>
              <w:t>Consumables</w:t>
            </w:r>
            <w:r w:rsidRPr="00EB3128">
              <w:rPr>
                <w:rFonts w:ascii="Calibri" w:hAnsi="Calibri" w:cs="Calibri"/>
                <w:sz w:val="22"/>
                <w:szCs w:val="22"/>
              </w:rPr>
              <w:t xml:space="preserve"> correctly identified and allocated to the project.</w:t>
            </w:r>
          </w:p>
          <w:p w14:paraId="63518A88" w14:textId="77777777" w:rsidR="00DB12CB" w:rsidRPr="00EB3128" w:rsidRDefault="00DB12CB" w:rsidP="00DB12CB">
            <w:pPr>
              <w:ind w:left="357"/>
              <w:jc w:val="both"/>
              <w:rPr>
                <w:rFonts w:ascii="Calibri" w:hAnsi="Calibri" w:cs="Calibri"/>
                <w:sz w:val="22"/>
                <w:szCs w:val="22"/>
              </w:rPr>
            </w:pPr>
            <w:r w:rsidRPr="00EB3128">
              <w:rPr>
                <w:rFonts w:ascii="Calibri" w:hAnsi="Calibri" w:cs="Calibri"/>
                <w:sz w:val="22"/>
                <w:szCs w:val="22"/>
              </w:rPr>
              <w:t>Full coverage if less than 20 items, otherwise a sample of minimum 20, or 20% of the items, whichever is the greater.</w:t>
            </w:r>
          </w:p>
          <w:p w14:paraId="4A3C67E3" w14:textId="77777777" w:rsidR="00DB12CB" w:rsidRPr="00EB3128" w:rsidRDefault="00DB12CB" w:rsidP="00DB12CB">
            <w:pPr>
              <w:ind w:left="180"/>
              <w:jc w:val="both"/>
              <w:rPr>
                <w:rFonts w:ascii="Calibri" w:hAnsi="Calibri" w:cs="Calibri"/>
                <w:sz w:val="22"/>
                <w:szCs w:val="22"/>
              </w:rPr>
            </w:pPr>
          </w:p>
        </w:tc>
        <w:tc>
          <w:tcPr>
            <w:tcW w:w="2984" w:type="pct"/>
          </w:tcPr>
          <w:p w14:paraId="0A6A3933" w14:textId="77777777" w:rsidR="00DB12CB" w:rsidRPr="00EB3128" w:rsidRDefault="00DB12CB" w:rsidP="00DB12CB">
            <w:pPr>
              <w:spacing w:before="120"/>
              <w:jc w:val="both"/>
              <w:rPr>
                <w:rFonts w:ascii="Calibri" w:hAnsi="Calibri" w:cs="Calibri"/>
                <w:sz w:val="22"/>
                <w:szCs w:val="22"/>
              </w:rPr>
            </w:pPr>
            <w:r w:rsidRPr="00EB3128">
              <w:rPr>
                <w:rFonts w:ascii="Calibri" w:hAnsi="Calibri" w:cs="Calibri"/>
                <w:sz w:val="22"/>
                <w:szCs w:val="22"/>
              </w:rPr>
              <w:t xml:space="preserve">The Auditor inspected the sample and found that the </w:t>
            </w:r>
            <w:r w:rsidRPr="00EB3128">
              <w:rPr>
                <w:rFonts w:ascii="Calibri" w:hAnsi="Calibri" w:cs="Calibri"/>
                <w:i/>
                <w:sz w:val="22"/>
                <w:szCs w:val="22"/>
              </w:rPr>
              <w:t>EFPIA company</w:t>
            </w:r>
            <w:r w:rsidRPr="00EB3128">
              <w:rPr>
                <w:rFonts w:ascii="Calibri" w:hAnsi="Calibri" w:cs="Calibri"/>
                <w:sz w:val="22"/>
                <w:szCs w:val="22"/>
              </w:rPr>
              <w:t xml:space="preserve"> had allocated consumable costs to the </w:t>
            </w:r>
            <w:r w:rsidRPr="00EB3128">
              <w:rPr>
                <w:rFonts w:ascii="Calibri" w:hAnsi="Calibri" w:cs="Calibri"/>
                <w:i/>
                <w:sz w:val="22"/>
                <w:szCs w:val="22"/>
              </w:rPr>
              <w:t>project</w:t>
            </w:r>
            <w:r w:rsidRPr="00EB3128">
              <w:rPr>
                <w:rFonts w:ascii="Calibri" w:hAnsi="Calibri" w:cs="Calibri"/>
                <w:sz w:val="22"/>
                <w:szCs w:val="22"/>
              </w:rPr>
              <w:t xml:space="preserve"> by marking of invoices and purchase orders with the </w:t>
            </w:r>
            <w:r w:rsidRPr="00EB3128">
              <w:rPr>
                <w:rFonts w:ascii="Calibri" w:hAnsi="Calibri" w:cs="Calibri"/>
                <w:i/>
                <w:sz w:val="22"/>
                <w:szCs w:val="22"/>
              </w:rPr>
              <w:t>project</w:t>
            </w:r>
            <w:r w:rsidRPr="00EB3128">
              <w:rPr>
                <w:rFonts w:ascii="Calibri" w:hAnsi="Calibri" w:cs="Calibri"/>
                <w:sz w:val="22"/>
                <w:szCs w:val="22"/>
              </w:rPr>
              <w:t xml:space="preserve"> reference, resulting in traceable allocation in the </w:t>
            </w:r>
            <w:r w:rsidRPr="00EB3128">
              <w:rPr>
                <w:rFonts w:ascii="Calibri" w:hAnsi="Calibri" w:cs="Calibri"/>
                <w:i/>
                <w:sz w:val="22"/>
                <w:szCs w:val="22"/>
              </w:rPr>
              <w:t>project</w:t>
            </w:r>
            <w:r w:rsidRPr="00EB3128">
              <w:rPr>
                <w:rFonts w:ascii="Calibri" w:hAnsi="Calibri" w:cs="Calibri"/>
                <w:sz w:val="22"/>
                <w:szCs w:val="22"/>
              </w:rPr>
              <w:t xml:space="preserve"> accounts.</w:t>
            </w:r>
          </w:p>
          <w:p w14:paraId="282102D1" w14:textId="77777777" w:rsidR="00DB12CB" w:rsidRPr="00EB3128" w:rsidRDefault="00DB12CB" w:rsidP="00DB12CB">
            <w:pPr>
              <w:jc w:val="both"/>
              <w:rPr>
                <w:rFonts w:ascii="Calibri" w:hAnsi="Calibri" w:cs="Calibri"/>
                <w:b/>
                <w:sz w:val="22"/>
                <w:szCs w:val="22"/>
                <w:u w:val="single"/>
              </w:rPr>
            </w:pPr>
            <w:r w:rsidRPr="00EB3128">
              <w:rPr>
                <w:rFonts w:ascii="Calibri" w:hAnsi="Calibri" w:cs="Calibri"/>
                <w:sz w:val="22"/>
                <w:szCs w:val="22"/>
              </w:rPr>
              <w:t>The costs charged were compared to the invoices and found to be the same. No VAT or other identifiable indirect taxes were charged.</w:t>
            </w:r>
          </w:p>
          <w:p w14:paraId="1575C2A0"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 xml:space="preserve">Costs which are not allocated to </w:t>
            </w:r>
            <w:r w:rsidRPr="00EB3128">
              <w:rPr>
                <w:rFonts w:ascii="Calibri" w:hAnsi="Calibri" w:cs="Calibri"/>
                <w:b/>
                <w:i/>
                <w:sz w:val="22"/>
                <w:szCs w:val="22"/>
              </w:rPr>
              <w:t>project</w:t>
            </w:r>
            <w:r w:rsidRPr="00EB3128">
              <w:rPr>
                <w:rFonts w:ascii="Calibri" w:hAnsi="Calibri" w:cs="Calibri"/>
                <w:b/>
                <w:sz w:val="22"/>
                <w:szCs w:val="22"/>
              </w:rPr>
              <w:t xml:space="preserve"> accounts and do not have a clear attribution (normally by writing the </w:t>
            </w:r>
            <w:r w:rsidRPr="00EB3128">
              <w:rPr>
                <w:rFonts w:ascii="Calibri" w:hAnsi="Calibri" w:cs="Calibri"/>
                <w:b/>
                <w:i/>
                <w:sz w:val="22"/>
                <w:szCs w:val="22"/>
              </w:rPr>
              <w:t>project</w:t>
            </w:r>
            <w:r w:rsidRPr="00EB3128">
              <w:rPr>
                <w:rFonts w:ascii="Calibri" w:hAnsi="Calibri" w:cs="Calibri"/>
                <w:b/>
                <w:sz w:val="22"/>
                <w:szCs w:val="22"/>
              </w:rPr>
              <w:t xml:space="preserve"> number on the original invoice) should be listed (together with the amounts) as exceptions in the main report.</w:t>
            </w:r>
          </w:p>
          <w:p w14:paraId="61B83E87" w14:textId="77777777" w:rsidR="00ED1C78" w:rsidRPr="00EB3128" w:rsidRDefault="00ED1C78" w:rsidP="00DB12CB">
            <w:pPr>
              <w:jc w:val="both"/>
              <w:rPr>
                <w:rFonts w:ascii="Calibri" w:hAnsi="Calibri" w:cs="Calibri"/>
                <w:sz w:val="22"/>
                <w:szCs w:val="22"/>
              </w:rPr>
            </w:pPr>
          </w:p>
        </w:tc>
      </w:tr>
    </w:tbl>
    <w:p w14:paraId="62B8E954" w14:textId="77777777" w:rsidR="00ED1C78" w:rsidRPr="00EB3128" w:rsidRDefault="00ED1C78">
      <w:pPr>
        <w:rPr>
          <w:rFonts w:ascii="Calibri" w:hAnsi="Calibri" w:cs="Calibri"/>
          <w:sz w:val="22"/>
          <w:szCs w:val="22"/>
        </w:rPr>
      </w:pPr>
      <w:r w:rsidRPr="00EB3128">
        <w:rPr>
          <w:rFonts w:ascii="Calibri" w:hAnsi="Calibri" w:cs="Calibri"/>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Change w:id="18">
          <w:tblGrid>
            <w:gridCol w:w="5624"/>
            <w:gridCol w:w="8324"/>
          </w:tblGrid>
        </w:tblGridChange>
      </w:tblGrid>
      <w:tr w:rsidR="00DB12CB" w:rsidRPr="00EB3128" w14:paraId="1C1FE836" w14:textId="77777777" w:rsidTr="00DB12CB">
        <w:trPr>
          <w:trHeight w:hRule="exact" w:val="567"/>
        </w:trPr>
        <w:tc>
          <w:tcPr>
            <w:tcW w:w="5000" w:type="pct"/>
            <w:gridSpan w:val="2"/>
            <w:vAlign w:val="center"/>
          </w:tcPr>
          <w:p w14:paraId="6ADC2FBA" w14:textId="77777777" w:rsidR="00DB12CB" w:rsidRPr="00EB3128" w:rsidRDefault="00DB12CB" w:rsidP="00DB12CB">
            <w:pPr>
              <w:rPr>
                <w:rFonts w:ascii="Calibri" w:hAnsi="Calibri" w:cs="Calibri"/>
                <w:b/>
                <w:sz w:val="22"/>
                <w:szCs w:val="22"/>
              </w:rPr>
            </w:pPr>
            <w:r w:rsidRPr="00EB3128">
              <w:rPr>
                <w:rFonts w:ascii="Calibri" w:hAnsi="Calibri" w:cs="Calibri"/>
                <w:b/>
                <w:sz w:val="22"/>
                <w:szCs w:val="22"/>
              </w:rPr>
              <w:t>Indirect costs</w:t>
            </w:r>
            <w:r w:rsidRPr="00EB3128">
              <w:rPr>
                <w:rStyle w:val="FootnoteReference"/>
                <w:rFonts w:ascii="Calibri" w:hAnsi="Calibri" w:cs="Calibri"/>
                <w:b/>
                <w:sz w:val="22"/>
                <w:szCs w:val="22"/>
              </w:rPr>
              <w:footnoteReference w:id="17"/>
            </w:r>
            <w:r w:rsidRPr="00EB3128">
              <w:rPr>
                <w:rFonts w:ascii="Calibri" w:hAnsi="Calibri" w:cs="Calibri"/>
                <w:b/>
                <w:sz w:val="22"/>
                <w:szCs w:val="22"/>
                <w:vertAlign w:val="superscript"/>
              </w:rPr>
              <w:t>,</w:t>
            </w:r>
            <w:r w:rsidRPr="00EB3128">
              <w:rPr>
                <w:rStyle w:val="FootnoteReference"/>
                <w:rFonts w:ascii="Calibri" w:hAnsi="Calibri" w:cs="Calibri"/>
                <w:b/>
                <w:sz w:val="22"/>
                <w:szCs w:val="22"/>
              </w:rPr>
              <w:footnoteReference w:id="18"/>
            </w:r>
            <w:r w:rsidRPr="00EB3128">
              <w:rPr>
                <w:rFonts w:ascii="Calibri" w:hAnsi="Calibri" w:cs="Calibri"/>
                <w:b/>
                <w:sz w:val="22"/>
                <w:szCs w:val="22"/>
                <w:vertAlign w:val="superscript"/>
              </w:rPr>
              <w:t>,</w:t>
            </w:r>
            <w:r w:rsidRPr="00EB3128">
              <w:rPr>
                <w:rStyle w:val="FootnoteReference"/>
                <w:rFonts w:ascii="Calibri" w:hAnsi="Calibri" w:cs="Calibri"/>
                <w:b/>
                <w:sz w:val="22"/>
                <w:szCs w:val="22"/>
              </w:rPr>
              <w:footnoteReference w:id="19"/>
            </w:r>
          </w:p>
        </w:tc>
      </w:tr>
      <w:tr w:rsidR="00DB12CB" w:rsidRPr="00EB3128" w14:paraId="2F138A7D" w14:textId="77777777" w:rsidTr="009F173E">
        <w:trPr>
          <w:trHeight w:val="984"/>
        </w:trPr>
        <w:tc>
          <w:tcPr>
            <w:tcW w:w="2016" w:type="pct"/>
          </w:tcPr>
          <w:p w14:paraId="0F1C19FD" w14:textId="77777777" w:rsidR="00DB12CB" w:rsidRPr="00EB3128" w:rsidRDefault="00DB12CB" w:rsidP="00DB12CB">
            <w:pPr>
              <w:numPr>
                <w:ilvl w:val="0"/>
                <w:numId w:val="14"/>
              </w:numPr>
              <w:autoSpaceDE w:val="0"/>
              <w:autoSpaceDN w:val="0"/>
              <w:adjustRightInd w:val="0"/>
              <w:spacing w:before="120"/>
              <w:ind w:left="357" w:hanging="357"/>
              <w:jc w:val="both"/>
              <w:rPr>
                <w:rFonts w:ascii="Calibri" w:hAnsi="Calibri" w:cs="Calibri"/>
                <w:sz w:val="22"/>
                <w:szCs w:val="22"/>
              </w:rPr>
            </w:pPr>
            <w:r w:rsidRPr="00EB3128">
              <w:rPr>
                <w:rFonts w:ascii="Calibri" w:hAnsi="Calibri" w:cs="Calibri"/>
                <w:sz w:val="22"/>
                <w:szCs w:val="22"/>
              </w:rPr>
              <w:t>Obtain and review a detailed breakdown of indirect costs (reconciled to the accounting records) and confirm that the following costs are not present:</w:t>
            </w:r>
          </w:p>
          <w:p w14:paraId="441DC57E"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identifiable indirect taxes including value added tax,</w:t>
            </w:r>
          </w:p>
          <w:p w14:paraId="452E50A9"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duties,</w:t>
            </w:r>
          </w:p>
          <w:p w14:paraId="1CD92DBA"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interest owed,</w:t>
            </w:r>
          </w:p>
          <w:p w14:paraId="52BBF33D"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provisions for possible future losses or charges,</w:t>
            </w:r>
          </w:p>
          <w:p w14:paraId="0F6F4D9F"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exchange losses, cost related to return on capital,</w:t>
            </w:r>
          </w:p>
          <w:p w14:paraId="3C0173CD" w14:textId="77777777" w:rsidR="00DB12CB" w:rsidRPr="00EB3128" w:rsidRDefault="00DB12CB" w:rsidP="00DB12CB">
            <w:pPr>
              <w:numPr>
                <w:ilvl w:val="0"/>
                <w:numId w:val="13"/>
              </w:numPr>
              <w:autoSpaceDE w:val="0"/>
              <w:autoSpaceDN w:val="0"/>
              <w:adjustRightInd w:val="0"/>
              <w:jc w:val="both"/>
              <w:rPr>
                <w:rFonts w:ascii="Calibri" w:hAnsi="Calibri" w:cs="Calibri"/>
                <w:sz w:val="22"/>
                <w:szCs w:val="22"/>
              </w:rPr>
            </w:pPr>
            <w:r w:rsidRPr="00EB3128">
              <w:rPr>
                <w:rFonts w:ascii="Calibri" w:hAnsi="Calibri" w:cs="Calibri"/>
                <w:sz w:val="22"/>
                <w:szCs w:val="22"/>
              </w:rPr>
              <w:t>costs declared or incurred, or reimbursed in respect of another Union or Euratom project,</w:t>
            </w:r>
          </w:p>
          <w:p w14:paraId="1EC44B4D" w14:textId="77777777" w:rsidR="00DB12CB" w:rsidRPr="009F173E" w:rsidRDefault="00DB12CB" w:rsidP="00DB12CB">
            <w:pPr>
              <w:numPr>
                <w:ilvl w:val="0"/>
                <w:numId w:val="13"/>
              </w:numPr>
              <w:autoSpaceDE w:val="0"/>
              <w:autoSpaceDN w:val="0"/>
              <w:adjustRightInd w:val="0"/>
              <w:jc w:val="both"/>
              <w:rPr>
                <w:rFonts w:ascii="Calibri" w:hAnsi="Calibri" w:cs="Calibri"/>
                <w:b/>
                <w:sz w:val="22"/>
                <w:szCs w:val="22"/>
              </w:rPr>
            </w:pPr>
            <w:r w:rsidRPr="00EB3128">
              <w:rPr>
                <w:rFonts w:ascii="Calibri" w:hAnsi="Calibri" w:cs="Calibri"/>
                <w:sz w:val="22"/>
                <w:szCs w:val="22"/>
              </w:rPr>
              <w:t>debt and debt service charges, excessive or reckless expenditure.</w:t>
            </w:r>
          </w:p>
          <w:p w14:paraId="6B899BEA" w14:textId="77777777" w:rsidR="009F173E" w:rsidRPr="009F173E" w:rsidRDefault="009F173E" w:rsidP="009F173E">
            <w:pPr>
              <w:autoSpaceDE w:val="0"/>
              <w:autoSpaceDN w:val="0"/>
              <w:adjustRightInd w:val="0"/>
              <w:ind w:left="357"/>
              <w:jc w:val="both"/>
              <w:rPr>
                <w:rFonts w:ascii="Calibri" w:hAnsi="Calibri" w:cs="Calibri"/>
                <w:sz w:val="22"/>
                <w:szCs w:val="22"/>
              </w:rPr>
            </w:pPr>
          </w:p>
          <w:p w14:paraId="192F6323" w14:textId="77777777" w:rsidR="009F173E" w:rsidRPr="009F173E" w:rsidRDefault="009F173E" w:rsidP="009F173E">
            <w:pPr>
              <w:autoSpaceDE w:val="0"/>
              <w:autoSpaceDN w:val="0"/>
              <w:adjustRightInd w:val="0"/>
              <w:ind w:left="357"/>
              <w:jc w:val="both"/>
              <w:rPr>
                <w:rFonts w:ascii="Calibri" w:hAnsi="Calibri" w:cs="Calibri"/>
                <w:sz w:val="22"/>
                <w:szCs w:val="22"/>
              </w:rPr>
            </w:pPr>
          </w:p>
          <w:p w14:paraId="49FAE465" w14:textId="77777777" w:rsidR="009F173E" w:rsidRPr="009F173E" w:rsidRDefault="009F173E" w:rsidP="009F173E">
            <w:pPr>
              <w:autoSpaceDE w:val="0"/>
              <w:autoSpaceDN w:val="0"/>
              <w:adjustRightInd w:val="0"/>
              <w:ind w:left="357"/>
              <w:jc w:val="both"/>
              <w:rPr>
                <w:rFonts w:ascii="Calibri" w:hAnsi="Calibri" w:cs="Calibri"/>
                <w:sz w:val="22"/>
                <w:szCs w:val="22"/>
              </w:rPr>
            </w:pPr>
          </w:p>
          <w:p w14:paraId="3918D6C0" w14:textId="77777777" w:rsidR="009F173E" w:rsidRPr="009F173E" w:rsidRDefault="009F173E" w:rsidP="009F173E">
            <w:pPr>
              <w:autoSpaceDE w:val="0"/>
              <w:autoSpaceDN w:val="0"/>
              <w:adjustRightInd w:val="0"/>
              <w:ind w:left="360"/>
              <w:jc w:val="both"/>
              <w:rPr>
                <w:rFonts w:ascii="Calibri" w:hAnsi="Calibri" w:cs="Calibri"/>
                <w:sz w:val="22"/>
                <w:szCs w:val="22"/>
              </w:rPr>
            </w:pPr>
          </w:p>
          <w:p w14:paraId="08F35859" w14:textId="77777777" w:rsidR="009F173E" w:rsidRPr="009F173E" w:rsidRDefault="009F173E" w:rsidP="009F173E">
            <w:pPr>
              <w:autoSpaceDE w:val="0"/>
              <w:autoSpaceDN w:val="0"/>
              <w:adjustRightInd w:val="0"/>
              <w:ind w:left="360"/>
              <w:jc w:val="both"/>
              <w:rPr>
                <w:rFonts w:ascii="Calibri" w:hAnsi="Calibri" w:cs="Calibri"/>
                <w:sz w:val="22"/>
                <w:szCs w:val="22"/>
              </w:rPr>
            </w:pPr>
          </w:p>
          <w:p w14:paraId="7A910494" w14:textId="77777777" w:rsidR="009F173E" w:rsidRPr="009F173E" w:rsidRDefault="009F173E" w:rsidP="009F173E">
            <w:pPr>
              <w:autoSpaceDE w:val="0"/>
              <w:autoSpaceDN w:val="0"/>
              <w:adjustRightInd w:val="0"/>
              <w:ind w:left="360"/>
              <w:jc w:val="both"/>
              <w:rPr>
                <w:rFonts w:ascii="Calibri" w:hAnsi="Calibri" w:cs="Calibri"/>
                <w:sz w:val="22"/>
                <w:szCs w:val="22"/>
              </w:rPr>
            </w:pPr>
          </w:p>
          <w:p w14:paraId="28698F16" w14:textId="77777777" w:rsidR="009F173E" w:rsidRPr="009F173E" w:rsidRDefault="009F173E" w:rsidP="009F173E">
            <w:pPr>
              <w:autoSpaceDE w:val="0"/>
              <w:autoSpaceDN w:val="0"/>
              <w:adjustRightInd w:val="0"/>
              <w:ind w:left="360"/>
              <w:jc w:val="both"/>
              <w:rPr>
                <w:rFonts w:ascii="Calibri" w:hAnsi="Calibri" w:cs="Calibri"/>
                <w:sz w:val="22"/>
                <w:szCs w:val="22"/>
              </w:rPr>
            </w:pPr>
          </w:p>
          <w:p w14:paraId="74A3196E" w14:textId="77777777" w:rsidR="009F173E" w:rsidRDefault="009F173E" w:rsidP="009F173E">
            <w:pPr>
              <w:autoSpaceDE w:val="0"/>
              <w:autoSpaceDN w:val="0"/>
              <w:adjustRightInd w:val="0"/>
              <w:ind w:left="360"/>
              <w:jc w:val="both"/>
              <w:rPr>
                <w:rFonts w:ascii="Calibri" w:hAnsi="Calibri" w:cs="Calibri"/>
                <w:sz w:val="22"/>
                <w:szCs w:val="22"/>
              </w:rPr>
            </w:pPr>
          </w:p>
          <w:p w14:paraId="30137404" w14:textId="77777777" w:rsidR="009F173E" w:rsidRPr="009F173E" w:rsidRDefault="009F173E" w:rsidP="009F173E">
            <w:pPr>
              <w:autoSpaceDE w:val="0"/>
              <w:autoSpaceDN w:val="0"/>
              <w:adjustRightInd w:val="0"/>
              <w:ind w:left="360"/>
              <w:jc w:val="both"/>
              <w:rPr>
                <w:rFonts w:ascii="Calibri" w:hAnsi="Calibri" w:cs="Calibri"/>
                <w:sz w:val="22"/>
                <w:szCs w:val="22"/>
              </w:rPr>
            </w:pPr>
          </w:p>
          <w:p w14:paraId="75569C62" w14:textId="77777777" w:rsidR="009F173E" w:rsidRPr="009F173E" w:rsidRDefault="009F173E" w:rsidP="009F173E">
            <w:pPr>
              <w:autoSpaceDE w:val="0"/>
              <w:autoSpaceDN w:val="0"/>
              <w:adjustRightInd w:val="0"/>
              <w:ind w:left="360"/>
              <w:jc w:val="both"/>
              <w:rPr>
                <w:rFonts w:ascii="Calibri" w:hAnsi="Calibri" w:cs="Calibri"/>
                <w:sz w:val="22"/>
                <w:szCs w:val="22"/>
              </w:rPr>
            </w:pPr>
            <w:r w:rsidRPr="009F173E">
              <w:rPr>
                <w:rFonts w:ascii="Calibri" w:hAnsi="Calibri" w:cs="Calibri"/>
                <w:sz w:val="22"/>
                <w:szCs w:val="22"/>
              </w:rPr>
              <w:t xml:space="preserve">The above does not apply to </w:t>
            </w:r>
            <w:r w:rsidRPr="009F173E">
              <w:rPr>
                <w:rFonts w:ascii="Calibri" w:hAnsi="Calibri" w:cs="Calibri"/>
                <w:i/>
                <w:sz w:val="22"/>
                <w:szCs w:val="22"/>
              </w:rPr>
              <w:t>EFPIA compan</w:t>
            </w:r>
            <w:r>
              <w:rPr>
                <w:rFonts w:ascii="Calibri" w:hAnsi="Calibri" w:cs="Calibri"/>
                <w:i/>
                <w:sz w:val="22"/>
                <w:szCs w:val="22"/>
              </w:rPr>
              <w:t>ies</w:t>
            </w:r>
            <w:r>
              <w:rPr>
                <w:rFonts w:ascii="Calibri" w:hAnsi="Calibri" w:cs="Calibri"/>
                <w:sz w:val="22"/>
                <w:szCs w:val="22"/>
              </w:rPr>
              <w:t xml:space="preserve"> </w:t>
            </w:r>
            <w:r w:rsidRPr="009F173E">
              <w:rPr>
                <w:rFonts w:ascii="Calibri" w:hAnsi="Calibri" w:cs="Calibri"/>
                <w:sz w:val="22"/>
                <w:szCs w:val="22"/>
              </w:rPr>
              <w:t xml:space="preserve">using a flat rate to claim indirect costs in accordance with Annex II of the </w:t>
            </w:r>
            <w:r w:rsidRPr="009F173E">
              <w:rPr>
                <w:rFonts w:ascii="Calibri" w:hAnsi="Calibri" w:cs="Calibri"/>
                <w:i/>
                <w:sz w:val="22"/>
                <w:szCs w:val="22"/>
              </w:rPr>
              <w:t>IMI JU grant agreement</w:t>
            </w:r>
            <w:r w:rsidRPr="009F173E">
              <w:rPr>
                <w:rFonts w:ascii="Calibri" w:hAnsi="Calibri" w:cs="Calibri"/>
                <w:sz w:val="22"/>
                <w:szCs w:val="22"/>
              </w:rPr>
              <w:t xml:space="preserve"> being reviewed. In such case the procedure to apply is:</w:t>
            </w:r>
          </w:p>
          <w:p w14:paraId="16BA6120" w14:textId="77777777" w:rsidR="009F173E" w:rsidRPr="009F173E" w:rsidRDefault="009F173E" w:rsidP="009F173E">
            <w:pPr>
              <w:numPr>
                <w:ilvl w:val="0"/>
                <w:numId w:val="24"/>
              </w:numPr>
              <w:autoSpaceDE w:val="0"/>
              <w:autoSpaceDN w:val="0"/>
              <w:adjustRightInd w:val="0"/>
              <w:jc w:val="both"/>
              <w:rPr>
                <w:rFonts w:ascii="Calibri" w:hAnsi="Calibri" w:cs="Calibri"/>
                <w:sz w:val="22"/>
                <w:szCs w:val="22"/>
              </w:rPr>
            </w:pPr>
            <w:r w:rsidRPr="009F173E">
              <w:rPr>
                <w:rFonts w:ascii="Calibri" w:hAnsi="Calibri" w:cs="Calibri"/>
                <w:sz w:val="22"/>
                <w:szCs w:val="22"/>
              </w:rPr>
              <w:t>The auditor confirm</w:t>
            </w:r>
            <w:r w:rsidR="000F5D72">
              <w:rPr>
                <w:rFonts w:ascii="Calibri" w:hAnsi="Calibri" w:cs="Calibri"/>
                <w:sz w:val="22"/>
                <w:szCs w:val="22"/>
              </w:rPr>
              <w:t>ed</w:t>
            </w:r>
            <w:r w:rsidRPr="009F173E">
              <w:rPr>
                <w:rFonts w:ascii="Calibri" w:hAnsi="Calibri" w:cs="Calibri"/>
                <w:sz w:val="22"/>
                <w:szCs w:val="22"/>
              </w:rPr>
              <w:t xml:space="preserve"> that the flat rate applied on the Financial Statement(s) is consistent with the one provided in Annex II of the </w:t>
            </w:r>
            <w:r w:rsidRPr="009F173E">
              <w:rPr>
                <w:rFonts w:ascii="Calibri" w:hAnsi="Calibri" w:cs="Calibri"/>
                <w:i/>
                <w:sz w:val="22"/>
                <w:szCs w:val="22"/>
              </w:rPr>
              <w:t>IMI JU grant agreement</w:t>
            </w:r>
            <w:r w:rsidRPr="009F173E">
              <w:rPr>
                <w:rFonts w:ascii="Calibri" w:hAnsi="Calibri" w:cs="Calibri"/>
                <w:sz w:val="22"/>
                <w:szCs w:val="22"/>
              </w:rPr>
              <w:t>.</w:t>
            </w:r>
          </w:p>
          <w:p w14:paraId="072CD67B" w14:textId="77777777" w:rsidR="009F173E" w:rsidRPr="009F173E" w:rsidRDefault="009F173E" w:rsidP="000F5D72">
            <w:pPr>
              <w:autoSpaceDE w:val="0"/>
              <w:autoSpaceDN w:val="0"/>
              <w:adjustRightInd w:val="0"/>
              <w:ind w:left="360"/>
              <w:jc w:val="both"/>
              <w:rPr>
                <w:rFonts w:ascii="Calibri" w:hAnsi="Calibri" w:cs="Calibri"/>
                <w:sz w:val="22"/>
                <w:szCs w:val="22"/>
              </w:rPr>
            </w:pPr>
            <w:r w:rsidRPr="009F173E">
              <w:rPr>
                <w:rFonts w:ascii="Calibri" w:hAnsi="Calibri" w:cs="Calibri"/>
                <w:sz w:val="22"/>
                <w:szCs w:val="22"/>
              </w:rPr>
              <w:t>The auditor recalculate</w:t>
            </w:r>
            <w:r w:rsidR="000F5D72">
              <w:rPr>
                <w:rFonts w:ascii="Calibri" w:hAnsi="Calibri" w:cs="Calibri"/>
                <w:sz w:val="22"/>
                <w:szCs w:val="22"/>
              </w:rPr>
              <w:t>d</w:t>
            </w:r>
            <w:r w:rsidRPr="009F173E">
              <w:rPr>
                <w:rFonts w:ascii="Calibri" w:hAnsi="Calibri" w:cs="Calibri"/>
                <w:sz w:val="22"/>
                <w:szCs w:val="22"/>
              </w:rPr>
              <w:t xml:space="preserve"> the indirect costs claimed on the basis of the flat rate for </w:t>
            </w:r>
            <w:r w:rsidRPr="009F173E">
              <w:rPr>
                <w:rFonts w:ascii="Calibri" w:hAnsi="Calibri" w:cs="Calibri"/>
                <w:sz w:val="22"/>
                <w:szCs w:val="22"/>
                <w:u w:val="single"/>
              </w:rPr>
              <w:t>arithmetical accuracy</w:t>
            </w:r>
            <w:r w:rsidRPr="009F173E">
              <w:rPr>
                <w:rFonts w:ascii="Calibri" w:hAnsi="Calibri" w:cs="Calibri"/>
                <w:sz w:val="22"/>
                <w:szCs w:val="22"/>
              </w:rPr>
              <w:t>.</w:t>
            </w:r>
          </w:p>
        </w:tc>
        <w:tc>
          <w:tcPr>
            <w:tcW w:w="2984" w:type="pct"/>
          </w:tcPr>
          <w:p w14:paraId="5E2CD598" w14:textId="77777777" w:rsidR="00DB12CB" w:rsidRPr="00EB3128" w:rsidRDefault="00DB12CB" w:rsidP="00DB12CB">
            <w:pPr>
              <w:autoSpaceDE w:val="0"/>
              <w:autoSpaceDN w:val="0"/>
              <w:adjustRightInd w:val="0"/>
              <w:spacing w:beforeLines="60" w:before="144"/>
              <w:jc w:val="both"/>
              <w:rPr>
                <w:rFonts w:ascii="Calibri" w:hAnsi="Calibri" w:cs="Calibri"/>
                <w:sz w:val="22"/>
                <w:szCs w:val="22"/>
              </w:rPr>
            </w:pPr>
            <w:r w:rsidRPr="00EB3128">
              <w:rPr>
                <w:rFonts w:ascii="Calibri" w:hAnsi="Calibri" w:cs="Calibri"/>
                <w:sz w:val="22"/>
                <w:szCs w:val="22"/>
              </w:rPr>
              <w:t>The Auditor obtained the total overhead amount which was allocated and reconciled this to the accounting records for the period in question.</w:t>
            </w:r>
          </w:p>
          <w:p w14:paraId="790B08CC" w14:textId="77777777" w:rsidR="00DB12CB" w:rsidRPr="00EB3128" w:rsidRDefault="00DB12CB" w:rsidP="00DB12CB">
            <w:pPr>
              <w:autoSpaceDE w:val="0"/>
              <w:autoSpaceDN w:val="0"/>
              <w:adjustRightInd w:val="0"/>
              <w:jc w:val="both"/>
              <w:rPr>
                <w:rFonts w:ascii="Calibri" w:hAnsi="Calibri" w:cs="Calibri"/>
                <w:sz w:val="22"/>
                <w:szCs w:val="22"/>
              </w:rPr>
            </w:pPr>
            <w:r w:rsidRPr="00EB3128">
              <w:rPr>
                <w:rFonts w:ascii="Calibri" w:hAnsi="Calibri" w:cs="Calibri"/>
                <w:sz w:val="22"/>
                <w:szCs w:val="22"/>
              </w:rPr>
              <w:t xml:space="preserve">The Auditor recalculated the ratio of indirect costs </w:t>
            </w:r>
            <w:r w:rsidRPr="00EB3128">
              <w:rPr>
                <w:rFonts w:ascii="Calibri" w:hAnsi="Calibri" w:cs="Calibri"/>
                <w:b/>
                <w:sz w:val="22"/>
                <w:szCs w:val="22"/>
              </w:rPr>
              <w:t xml:space="preserve">[as a percentage of personnel costs/ as a fixed personnel hourly rate / as another cost driver specified by the </w:t>
            </w:r>
            <w:r w:rsidRPr="00EB3128">
              <w:rPr>
                <w:rFonts w:ascii="Calibri" w:hAnsi="Calibri" w:cs="Calibri"/>
                <w:b/>
                <w:i/>
                <w:sz w:val="22"/>
                <w:szCs w:val="22"/>
              </w:rPr>
              <w:t>EFPIA company</w:t>
            </w:r>
            <w:r w:rsidRPr="00EB3128">
              <w:rPr>
                <w:rFonts w:ascii="Calibri" w:hAnsi="Calibri" w:cs="Calibri"/>
                <w:b/>
                <w:sz w:val="22"/>
                <w:szCs w:val="22"/>
              </w:rPr>
              <w:t>]</w:t>
            </w:r>
            <w:r w:rsidRPr="00EB3128">
              <w:rPr>
                <w:rFonts w:ascii="Calibri" w:hAnsi="Calibri" w:cs="Calibri"/>
                <w:sz w:val="22"/>
                <w:szCs w:val="22"/>
              </w:rPr>
              <w:t xml:space="preserve"> and agreed it to the rate used in the Financial Statement(s).</w:t>
            </w:r>
          </w:p>
          <w:p w14:paraId="375D7F7C" w14:textId="77777777" w:rsidR="00DB12CB" w:rsidRPr="00EB3128" w:rsidRDefault="00DB12CB" w:rsidP="00DB12CB">
            <w:pPr>
              <w:autoSpaceDE w:val="0"/>
              <w:autoSpaceDN w:val="0"/>
              <w:adjustRightInd w:val="0"/>
              <w:jc w:val="both"/>
              <w:rPr>
                <w:rFonts w:ascii="Calibri" w:hAnsi="Calibri" w:cs="Calibri"/>
                <w:sz w:val="22"/>
                <w:szCs w:val="22"/>
              </w:rPr>
            </w:pPr>
            <w:r w:rsidRPr="00EB3128">
              <w:rPr>
                <w:rFonts w:ascii="Calibri" w:hAnsi="Calibri" w:cs="Calibri"/>
                <w:sz w:val="22"/>
                <w:szCs w:val="22"/>
              </w:rPr>
              <w:t xml:space="preserve">The Auditor obtained a detailed breakdown from the accounting system of the indirect costs which have been charged to the contract, and reconciled the individual amounts to the general ledger of the </w:t>
            </w:r>
            <w:r w:rsidRPr="00EB3128">
              <w:rPr>
                <w:rFonts w:ascii="Calibri" w:hAnsi="Calibri" w:cs="Calibri"/>
                <w:i/>
                <w:sz w:val="22"/>
                <w:szCs w:val="22"/>
              </w:rPr>
              <w:t>EFPIA company</w:t>
            </w:r>
            <w:r w:rsidRPr="00EB3128">
              <w:rPr>
                <w:rFonts w:ascii="Calibri" w:hAnsi="Calibri" w:cs="Calibri"/>
                <w:sz w:val="22"/>
                <w:szCs w:val="22"/>
              </w:rPr>
              <w:t>.</w:t>
            </w:r>
          </w:p>
          <w:p w14:paraId="18F077D0" w14:textId="77777777" w:rsidR="00DB12CB" w:rsidRPr="00EB3128" w:rsidRDefault="00DB12CB" w:rsidP="00DB12CB">
            <w:pPr>
              <w:autoSpaceDE w:val="0"/>
              <w:autoSpaceDN w:val="0"/>
              <w:adjustRightInd w:val="0"/>
              <w:jc w:val="both"/>
              <w:rPr>
                <w:rFonts w:ascii="Calibri" w:hAnsi="Calibri" w:cs="Calibri"/>
                <w:sz w:val="22"/>
                <w:szCs w:val="22"/>
              </w:rPr>
            </w:pPr>
            <w:r w:rsidRPr="00EB3128">
              <w:rPr>
                <w:rFonts w:ascii="Calibri" w:hAnsi="Calibri" w:cs="Calibri"/>
                <w:sz w:val="22"/>
                <w:szCs w:val="22"/>
              </w:rPr>
              <w:t xml:space="preserve">The Auditor found that costs for the non-research activities of the </w:t>
            </w:r>
            <w:r w:rsidRPr="00EB3128">
              <w:rPr>
                <w:rFonts w:ascii="Calibri" w:hAnsi="Calibri" w:cs="Calibri"/>
                <w:i/>
                <w:sz w:val="22"/>
                <w:szCs w:val="22"/>
              </w:rPr>
              <w:t>EFPIA company</w:t>
            </w:r>
            <w:r w:rsidRPr="00EB3128">
              <w:rPr>
                <w:rFonts w:ascii="Calibri" w:hAnsi="Calibri" w:cs="Calibri"/>
                <w:sz w:val="22"/>
                <w:szCs w:val="22"/>
              </w:rPr>
              <w:t>, such as manufacturing, education, marketing of products or services, etc., had not been included in the calculation.</w:t>
            </w:r>
          </w:p>
          <w:p w14:paraId="5C313024" w14:textId="77777777" w:rsidR="00DB12CB" w:rsidRPr="00EB3128" w:rsidRDefault="00DB12CB" w:rsidP="00DB12CB">
            <w:pPr>
              <w:autoSpaceDE w:val="0"/>
              <w:autoSpaceDN w:val="0"/>
              <w:adjustRightInd w:val="0"/>
              <w:jc w:val="both"/>
              <w:rPr>
                <w:rFonts w:ascii="Calibri" w:hAnsi="Calibri" w:cs="Calibri"/>
                <w:sz w:val="22"/>
                <w:szCs w:val="22"/>
              </w:rPr>
            </w:pPr>
            <w:r w:rsidRPr="00EB3128">
              <w:rPr>
                <w:rFonts w:ascii="Calibri" w:hAnsi="Calibri" w:cs="Calibri"/>
                <w:sz w:val="22"/>
                <w:szCs w:val="22"/>
              </w:rPr>
              <w:t xml:space="preserve">For each element of the breakdown, the Auditor obtained the </w:t>
            </w:r>
            <w:r w:rsidRPr="00EB3128">
              <w:rPr>
                <w:rFonts w:ascii="Calibri" w:hAnsi="Calibri" w:cs="Calibri"/>
                <w:i/>
                <w:sz w:val="22"/>
                <w:szCs w:val="22"/>
              </w:rPr>
              <w:t>EFPIA company</w:t>
            </w:r>
            <w:r w:rsidRPr="00EB3128">
              <w:rPr>
                <w:rFonts w:ascii="Calibri" w:hAnsi="Calibri" w:cs="Calibri"/>
                <w:sz w:val="22"/>
                <w:szCs w:val="22"/>
              </w:rPr>
              <w:t>'s</w:t>
            </w:r>
            <w:r w:rsidRPr="00EB3128" w:rsidDel="00F26D81">
              <w:rPr>
                <w:rFonts w:ascii="Calibri" w:hAnsi="Calibri" w:cs="Calibri"/>
                <w:sz w:val="22"/>
                <w:szCs w:val="22"/>
              </w:rPr>
              <w:t xml:space="preserve"> </w:t>
            </w:r>
            <w:r w:rsidRPr="00EB3128">
              <w:rPr>
                <w:rFonts w:ascii="Calibri" w:hAnsi="Calibri" w:cs="Calibri"/>
                <w:sz w:val="22"/>
                <w:szCs w:val="22"/>
              </w:rPr>
              <w:t>confirmation that it contained none of the ineligible costs specified (typical examples are leasing costs, loan charges, provisions for doubtful debt (but not normal accruals), local business and property taxes, customs duties, exchange losses from billing in a foreign currency).</w:t>
            </w:r>
          </w:p>
          <w:p w14:paraId="6610BD27" w14:textId="77777777" w:rsidR="00DB12CB" w:rsidRDefault="00DB12CB" w:rsidP="00DB12CB">
            <w:pPr>
              <w:spacing w:before="60" w:after="60"/>
              <w:jc w:val="both"/>
              <w:rPr>
                <w:rFonts w:ascii="Calibri" w:hAnsi="Calibri" w:cs="Calibri"/>
                <w:b/>
                <w:bCs/>
                <w:sz w:val="22"/>
                <w:szCs w:val="22"/>
              </w:rPr>
            </w:pPr>
            <w:r w:rsidRPr="00EB3128">
              <w:rPr>
                <w:rFonts w:ascii="Calibri" w:hAnsi="Calibri" w:cs="Calibri"/>
                <w:b/>
                <w:bCs/>
                <w:sz w:val="22"/>
                <w:szCs w:val="22"/>
              </w:rPr>
              <w:t>Amounts which do not meet the above criteria or where the Auditor is not provided with sufficient information in order to inspect and compare the types of cost should be listed (together with the amounts) as exceptions in the main report.</w:t>
            </w:r>
          </w:p>
          <w:p w14:paraId="2B356679" w14:textId="77777777" w:rsidR="009F173E" w:rsidRPr="009F173E" w:rsidRDefault="009F173E" w:rsidP="00DB12CB">
            <w:pPr>
              <w:spacing w:before="60" w:after="60"/>
              <w:jc w:val="both"/>
              <w:rPr>
                <w:rFonts w:ascii="Calibri" w:hAnsi="Calibri" w:cs="Calibri"/>
                <w:bCs/>
                <w:sz w:val="22"/>
                <w:szCs w:val="22"/>
              </w:rPr>
            </w:pPr>
          </w:p>
          <w:p w14:paraId="3AA8F99D" w14:textId="77777777" w:rsidR="009F173E" w:rsidRPr="009F173E" w:rsidRDefault="009F173E" w:rsidP="009F173E">
            <w:pPr>
              <w:spacing w:before="60" w:after="60"/>
              <w:jc w:val="both"/>
              <w:rPr>
                <w:rFonts w:ascii="Calibri" w:hAnsi="Calibri" w:cs="Calibri"/>
                <w:b/>
                <w:bCs/>
                <w:sz w:val="22"/>
                <w:szCs w:val="22"/>
              </w:rPr>
            </w:pPr>
            <w:r w:rsidRPr="009F173E">
              <w:rPr>
                <w:rFonts w:ascii="Calibri" w:hAnsi="Calibri" w:cs="Calibri"/>
                <w:b/>
                <w:bCs/>
                <w:sz w:val="22"/>
                <w:szCs w:val="22"/>
              </w:rPr>
              <w:t xml:space="preserve">Only for </w:t>
            </w:r>
            <w:r>
              <w:rPr>
                <w:rFonts w:ascii="Calibri" w:hAnsi="Calibri" w:cs="Calibri"/>
                <w:b/>
                <w:bCs/>
                <w:sz w:val="22"/>
                <w:szCs w:val="22"/>
              </w:rPr>
              <w:t xml:space="preserve">EFPIA companies </w:t>
            </w:r>
            <w:r w:rsidRPr="009F173E">
              <w:rPr>
                <w:rFonts w:ascii="Calibri" w:hAnsi="Calibri" w:cs="Calibri"/>
                <w:b/>
                <w:bCs/>
                <w:sz w:val="22"/>
                <w:szCs w:val="22"/>
              </w:rPr>
              <w:t xml:space="preserve">using a flat rate to </w:t>
            </w:r>
            <w:r>
              <w:rPr>
                <w:rFonts w:ascii="Calibri" w:hAnsi="Calibri" w:cs="Calibri"/>
                <w:b/>
                <w:bCs/>
                <w:sz w:val="22"/>
                <w:szCs w:val="22"/>
              </w:rPr>
              <w:t xml:space="preserve">declare </w:t>
            </w:r>
            <w:r w:rsidRPr="009F173E">
              <w:rPr>
                <w:rFonts w:ascii="Calibri" w:hAnsi="Calibri" w:cs="Calibri"/>
                <w:b/>
                <w:bCs/>
                <w:sz w:val="22"/>
                <w:szCs w:val="22"/>
              </w:rPr>
              <w:t xml:space="preserve">indirect costs: </w:t>
            </w:r>
          </w:p>
          <w:p w14:paraId="7F7CC4B6" w14:textId="77777777" w:rsidR="009F173E" w:rsidRPr="009F173E" w:rsidRDefault="009F173E" w:rsidP="009F173E">
            <w:pPr>
              <w:spacing w:before="60" w:after="60"/>
              <w:jc w:val="both"/>
              <w:rPr>
                <w:rFonts w:ascii="Calibri" w:hAnsi="Calibri" w:cs="Calibri"/>
                <w:bCs/>
                <w:sz w:val="22"/>
                <w:szCs w:val="22"/>
              </w:rPr>
            </w:pPr>
            <w:r w:rsidRPr="009F173E">
              <w:rPr>
                <w:rFonts w:ascii="Calibri" w:hAnsi="Calibri" w:cs="Calibri"/>
                <w:bCs/>
                <w:sz w:val="22"/>
                <w:szCs w:val="22"/>
              </w:rPr>
              <w:t>The auditor found:</w:t>
            </w:r>
          </w:p>
          <w:p w14:paraId="709381A9" w14:textId="77777777" w:rsidR="009F173E" w:rsidRPr="009F173E" w:rsidRDefault="009F173E" w:rsidP="009F173E">
            <w:pPr>
              <w:numPr>
                <w:ilvl w:val="0"/>
                <w:numId w:val="26"/>
              </w:numPr>
              <w:spacing w:before="60" w:after="60"/>
              <w:jc w:val="both"/>
              <w:rPr>
                <w:rFonts w:ascii="Calibri" w:hAnsi="Calibri" w:cs="Calibri"/>
                <w:bCs/>
                <w:sz w:val="22"/>
                <w:szCs w:val="22"/>
              </w:rPr>
            </w:pPr>
            <w:r w:rsidRPr="009F173E">
              <w:rPr>
                <w:rFonts w:ascii="Calibri" w:hAnsi="Calibri" w:cs="Calibri"/>
                <w:bCs/>
                <w:sz w:val="22"/>
                <w:szCs w:val="22"/>
              </w:rPr>
              <w:t xml:space="preserve">that the flat rate has been charged in accordance with Annex II of the </w:t>
            </w:r>
            <w:r w:rsidRPr="009F173E">
              <w:rPr>
                <w:rFonts w:ascii="Calibri" w:hAnsi="Calibri" w:cs="Calibri"/>
                <w:bCs/>
                <w:i/>
                <w:sz w:val="22"/>
                <w:szCs w:val="22"/>
              </w:rPr>
              <w:t>IMI JU grant agreement</w:t>
            </w:r>
            <w:r w:rsidRPr="009F173E">
              <w:rPr>
                <w:rFonts w:ascii="Calibri" w:hAnsi="Calibri" w:cs="Calibri"/>
                <w:bCs/>
                <w:sz w:val="22"/>
                <w:szCs w:val="22"/>
              </w:rPr>
              <w:t xml:space="preserve"> and computed on direct eligible costs excluding costs for sub-contracting and the costs of resources made available by third parties which are not used on the premises of the </w:t>
            </w:r>
            <w:r w:rsidR="000F5D72">
              <w:rPr>
                <w:rFonts w:ascii="Calibri" w:hAnsi="Calibri" w:cs="Calibri"/>
                <w:bCs/>
                <w:i/>
                <w:sz w:val="22"/>
                <w:szCs w:val="22"/>
              </w:rPr>
              <w:t>EFPIA company</w:t>
            </w:r>
            <w:r w:rsidRPr="009F173E">
              <w:rPr>
                <w:rFonts w:ascii="Calibri" w:hAnsi="Calibri" w:cs="Calibri"/>
                <w:bCs/>
                <w:sz w:val="22"/>
                <w:szCs w:val="22"/>
              </w:rPr>
              <w:t>;</w:t>
            </w:r>
          </w:p>
          <w:p w14:paraId="65E220DC" w14:textId="77777777" w:rsidR="009F173E" w:rsidRPr="009F173E" w:rsidRDefault="009F173E" w:rsidP="009F173E">
            <w:pPr>
              <w:numPr>
                <w:ilvl w:val="0"/>
                <w:numId w:val="26"/>
              </w:numPr>
              <w:spacing w:before="60" w:after="60"/>
              <w:jc w:val="both"/>
              <w:rPr>
                <w:rFonts w:ascii="Calibri" w:hAnsi="Calibri" w:cs="Calibri"/>
                <w:bCs/>
                <w:sz w:val="22"/>
                <w:szCs w:val="22"/>
              </w:rPr>
            </w:pPr>
            <w:r w:rsidRPr="009F173E">
              <w:rPr>
                <w:rFonts w:ascii="Calibri" w:hAnsi="Calibri" w:cs="Calibri"/>
                <w:bCs/>
                <w:sz w:val="22"/>
                <w:szCs w:val="22"/>
              </w:rPr>
              <w:t>that n</w:t>
            </w:r>
            <w:r w:rsidRPr="009F173E">
              <w:rPr>
                <w:rFonts w:ascii="Calibri" w:hAnsi="Calibri" w:cs="Calibri"/>
                <w:bCs/>
                <w:sz w:val="22"/>
                <w:szCs w:val="22"/>
                <w:u w:val="single"/>
              </w:rPr>
              <w:t>o differences arose from the numerical reconciliation.</w:t>
            </w:r>
          </w:p>
        </w:tc>
      </w:tr>
      <w:tr w:rsidR="00DB12CB" w:rsidRPr="00EB3128" w14:paraId="20EBC397" w14:textId="77777777" w:rsidTr="00DB12CB">
        <w:trPr>
          <w:trHeight w:val="640"/>
        </w:trPr>
        <w:tc>
          <w:tcPr>
            <w:tcW w:w="2016" w:type="pct"/>
          </w:tcPr>
          <w:p w14:paraId="1BB4ACD6" w14:textId="77777777" w:rsidR="00DB12CB" w:rsidRPr="00EB3128" w:rsidRDefault="00DB12CB" w:rsidP="00DB12CB">
            <w:pPr>
              <w:numPr>
                <w:ilvl w:val="0"/>
                <w:numId w:val="14"/>
              </w:numPr>
              <w:autoSpaceDE w:val="0"/>
              <w:autoSpaceDN w:val="0"/>
              <w:adjustRightInd w:val="0"/>
              <w:spacing w:before="60"/>
              <w:ind w:left="357" w:hanging="357"/>
              <w:jc w:val="both"/>
              <w:rPr>
                <w:rFonts w:ascii="Calibri" w:hAnsi="Calibri" w:cs="Calibri"/>
                <w:sz w:val="22"/>
                <w:szCs w:val="22"/>
              </w:rPr>
            </w:pPr>
            <w:r w:rsidRPr="00EB3128">
              <w:rPr>
                <w:rFonts w:ascii="Calibri" w:hAnsi="Calibri" w:cs="Calibri"/>
                <w:sz w:val="22"/>
                <w:szCs w:val="22"/>
              </w:rPr>
              <w:t xml:space="preserve">Assess use of a </w:t>
            </w:r>
            <w:r w:rsidRPr="00EB3128">
              <w:rPr>
                <w:rFonts w:ascii="Calibri" w:hAnsi="Calibri" w:cs="Calibri"/>
                <w:b/>
                <w:sz w:val="22"/>
                <w:szCs w:val="22"/>
              </w:rPr>
              <w:t xml:space="preserve">simplified method </w:t>
            </w:r>
            <w:r w:rsidRPr="00EB3128">
              <w:rPr>
                <w:rFonts w:ascii="Calibri" w:hAnsi="Calibri" w:cs="Calibri"/>
                <w:sz w:val="22"/>
                <w:szCs w:val="22"/>
              </w:rPr>
              <w:t xml:space="preserve">of calculation of overheads at the level of the legal entity. The </w:t>
            </w:r>
            <w:r w:rsidRPr="00EB3128">
              <w:rPr>
                <w:rFonts w:ascii="Calibri" w:hAnsi="Calibri" w:cs="Calibri"/>
                <w:i/>
                <w:sz w:val="22"/>
                <w:szCs w:val="22"/>
              </w:rPr>
              <w:t>EFPIA company</w:t>
            </w:r>
            <w:r w:rsidRPr="00EB3128">
              <w:rPr>
                <w:rFonts w:ascii="Calibri" w:hAnsi="Calibri" w:cs="Calibri"/>
                <w:sz w:val="22"/>
                <w:szCs w:val="22"/>
              </w:rPr>
              <w:t xml:space="preserve"> may use a simplified method of calculation (either due to the lack of analytical accounting or legal requirement to use a form of cash-based accounting). This does not permit the use of a generalised estimate, or the use of a 'standard' rate that is not derived from the accounting records of the period in question. Thus the rate (but not the methodology) should be updated for each accounting period.</w:t>
            </w:r>
          </w:p>
          <w:p w14:paraId="7D5755E5" w14:textId="77777777" w:rsidR="00DB12CB" w:rsidRPr="00EB3128" w:rsidRDefault="00DB12CB" w:rsidP="00DB12CB">
            <w:pPr>
              <w:autoSpaceDE w:val="0"/>
              <w:autoSpaceDN w:val="0"/>
              <w:adjustRightInd w:val="0"/>
              <w:spacing w:before="60"/>
              <w:jc w:val="both"/>
              <w:rPr>
                <w:rFonts w:ascii="Calibri" w:hAnsi="Calibri" w:cs="Calibri"/>
                <w:sz w:val="22"/>
                <w:szCs w:val="22"/>
              </w:rPr>
            </w:pPr>
          </w:p>
        </w:tc>
        <w:tc>
          <w:tcPr>
            <w:tcW w:w="2984" w:type="pct"/>
          </w:tcPr>
          <w:p w14:paraId="1A872F53" w14:textId="77777777" w:rsidR="00DB12CB" w:rsidRPr="00EB3128" w:rsidRDefault="00DB12CB" w:rsidP="00DB12CB">
            <w:pPr>
              <w:autoSpaceDE w:val="0"/>
              <w:autoSpaceDN w:val="0"/>
              <w:adjustRightInd w:val="0"/>
              <w:spacing w:before="60"/>
              <w:jc w:val="both"/>
              <w:rPr>
                <w:rFonts w:ascii="Calibri" w:hAnsi="Calibri" w:cs="Calibri"/>
                <w:b/>
                <w:sz w:val="22"/>
                <w:szCs w:val="22"/>
              </w:rPr>
            </w:pPr>
            <w:r w:rsidRPr="00EB3128">
              <w:rPr>
                <w:rFonts w:ascii="Calibri" w:hAnsi="Calibri" w:cs="Calibri"/>
                <w:sz w:val="22"/>
                <w:szCs w:val="22"/>
              </w:rPr>
              <w:t xml:space="preserve">The </w:t>
            </w:r>
            <w:r w:rsidRPr="00EB3128">
              <w:rPr>
                <w:rFonts w:ascii="Calibri" w:hAnsi="Calibri" w:cs="Calibri"/>
                <w:i/>
                <w:sz w:val="22"/>
                <w:szCs w:val="22"/>
              </w:rPr>
              <w:t>EFPIA company</w:t>
            </w:r>
            <w:r w:rsidRPr="00EB3128">
              <w:rPr>
                <w:rFonts w:ascii="Calibri" w:hAnsi="Calibri" w:cs="Calibri"/>
                <w:sz w:val="22"/>
                <w:szCs w:val="22"/>
              </w:rPr>
              <w:t>'s accounting system does not permit indirect costs to be separately identified for the individual departments</w:t>
            </w:r>
          </w:p>
          <w:p w14:paraId="4F2F43D1" w14:textId="77777777" w:rsidR="00DB12CB" w:rsidRPr="00EB3128" w:rsidRDefault="00DB12CB" w:rsidP="00DB12CB">
            <w:pPr>
              <w:autoSpaceDE w:val="0"/>
              <w:autoSpaceDN w:val="0"/>
              <w:adjustRightInd w:val="0"/>
              <w:spacing w:before="60"/>
              <w:jc w:val="both"/>
              <w:rPr>
                <w:rFonts w:ascii="Calibri" w:hAnsi="Calibri" w:cs="Calibri"/>
                <w:sz w:val="22"/>
                <w:szCs w:val="22"/>
              </w:rPr>
            </w:pPr>
            <w:r w:rsidRPr="00EB3128">
              <w:rPr>
                <w:rFonts w:ascii="Calibri" w:hAnsi="Calibri" w:cs="Calibri"/>
                <w:b/>
                <w:sz w:val="22"/>
                <w:szCs w:val="22"/>
              </w:rPr>
              <w:t>[and/ or]</w:t>
            </w:r>
            <w:r w:rsidRPr="00EB3128">
              <w:rPr>
                <w:rFonts w:ascii="Calibri" w:hAnsi="Calibri" w:cs="Calibri"/>
                <w:sz w:val="22"/>
                <w:szCs w:val="22"/>
              </w:rPr>
              <w:t xml:space="preserve"> </w:t>
            </w:r>
          </w:p>
          <w:p w14:paraId="63497966" w14:textId="77777777" w:rsidR="00DB12CB" w:rsidRPr="00EB3128" w:rsidRDefault="00DB12CB" w:rsidP="00DB12CB">
            <w:pPr>
              <w:autoSpaceDE w:val="0"/>
              <w:autoSpaceDN w:val="0"/>
              <w:adjustRightInd w:val="0"/>
              <w:spacing w:before="60"/>
              <w:jc w:val="both"/>
              <w:rPr>
                <w:rFonts w:ascii="Calibri" w:hAnsi="Calibri" w:cs="Calibri"/>
                <w:sz w:val="22"/>
                <w:szCs w:val="22"/>
              </w:rPr>
            </w:pPr>
            <w:r w:rsidRPr="00EB3128">
              <w:rPr>
                <w:rFonts w:ascii="Calibri" w:hAnsi="Calibri" w:cs="Calibri"/>
                <w:sz w:val="22"/>
                <w:szCs w:val="22"/>
              </w:rPr>
              <w:t xml:space="preserve">The </w:t>
            </w:r>
            <w:r w:rsidRPr="00EB3128">
              <w:rPr>
                <w:rFonts w:ascii="Calibri" w:hAnsi="Calibri" w:cs="Calibri"/>
                <w:i/>
                <w:sz w:val="22"/>
                <w:szCs w:val="22"/>
              </w:rPr>
              <w:t>EFPIA company</w:t>
            </w:r>
            <w:r w:rsidRPr="00EB3128">
              <w:rPr>
                <w:rFonts w:ascii="Calibri" w:hAnsi="Calibri" w:cs="Calibri"/>
                <w:sz w:val="22"/>
                <w:szCs w:val="22"/>
              </w:rPr>
              <w:t xml:space="preserve">'s accounting system is cash-based and year-end adjustments are made using accounting estimates in order to charge certain accrued costs. </w:t>
            </w:r>
          </w:p>
          <w:p w14:paraId="14C31B0B" w14:textId="77777777" w:rsidR="00DB12CB" w:rsidRPr="00EB3128" w:rsidRDefault="00DB12CB" w:rsidP="00DB12CB">
            <w:pPr>
              <w:autoSpaceDE w:val="0"/>
              <w:autoSpaceDN w:val="0"/>
              <w:adjustRightInd w:val="0"/>
              <w:spacing w:before="60"/>
              <w:jc w:val="both"/>
              <w:rPr>
                <w:rFonts w:ascii="Calibri" w:hAnsi="Calibri" w:cs="Calibri"/>
                <w:sz w:val="22"/>
                <w:szCs w:val="22"/>
              </w:rPr>
            </w:pPr>
            <w:r w:rsidRPr="00EB3128">
              <w:rPr>
                <w:rFonts w:ascii="Calibri" w:hAnsi="Calibri" w:cs="Calibri"/>
                <w:sz w:val="22"/>
                <w:szCs w:val="22"/>
              </w:rPr>
              <w:t>The Auditor obtained the breakdown of overhead costs and the adjusting entries together with the source of the relevant accounting entries.</w:t>
            </w:r>
          </w:p>
          <w:p w14:paraId="1BF1386F" w14:textId="77777777" w:rsidR="00DB12CB" w:rsidRPr="00EB3128" w:rsidRDefault="00DB12CB" w:rsidP="00DB12CB">
            <w:pPr>
              <w:autoSpaceDE w:val="0"/>
              <w:autoSpaceDN w:val="0"/>
              <w:adjustRightInd w:val="0"/>
              <w:spacing w:before="60"/>
              <w:jc w:val="both"/>
              <w:rPr>
                <w:rFonts w:ascii="Calibri" w:hAnsi="Calibri" w:cs="Calibri"/>
                <w:sz w:val="22"/>
                <w:szCs w:val="22"/>
              </w:rPr>
            </w:pPr>
            <w:r w:rsidRPr="00EB3128">
              <w:rPr>
                <w:rFonts w:ascii="Calibri" w:hAnsi="Calibri" w:cs="Calibri"/>
                <w:sz w:val="22"/>
                <w:szCs w:val="22"/>
              </w:rPr>
              <w:t xml:space="preserve">The </w:t>
            </w:r>
            <w:r w:rsidRPr="00EB3128">
              <w:rPr>
                <w:rFonts w:ascii="Calibri" w:hAnsi="Calibri" w:cs="Calibri"/>
                <w:i/>
                <w:sz w:val="22"/>
                <w:szCs w:val="22"/>
              </w:rPr>
              <w:t>EFPIA company</w:t>
            </w:r>
            <w:r w:rsidRPr="00EB3128">
              <w:rPr>
                <w:rFonts w:ascii="Calibri" w:hAnsi="Calibri" w:cs="Calibri"/>
                <w:sz w:val="22"/>
                <w:szCs w:val="22"/>
              </w:rPr>
              <w:t xml:space="preserve"> provided the Auditor with underlying calculations showing the basis for additional accounting entries. The Auditor agreed these calculations to the relevant sources of management information.</w:t>
            </w:r>
          </w:p>
          <w:p w14:paraId="100EC016" w14:textId="77777777" w:rsidR="00DB12CB" w:rsidRPr="00EB3128" w:rsidRDefault="00DB12CB" w:rsidP="00DB12CB">
            <w:pPr>
              <w:autoSpaceDE w:val="0"/>
              <w:autoSpaceDN w:val="0"/>
              <w:adjustRightInd w:val="0"/>
              <w:spacing w:before="60"/>
              <w:jc w:val="both"/>
              <w:rPr>
                <w:rFonts w:ascii="Calibri" w:hAnsi="Calibri" w:cs="Calibri"/>
                <w:sz w:val="22"/>
                <w:szCs w:val="22"/>
              </w:rPr>
            </w:pPr>
            <w:r w:rsidRPr="00EB3128">
              <w:rPr>
                <w:rFonts w:ascii="Calibri" w:hAnsi="Calibri" w:cs="Calibri"/>
                <w:b/>
                <w:sz w:val="22"/>
                <w:szCs w:val="22"/>
              </w:rPr>
              <w:t>Any elements of a simplified calculation which represent percentage estimates and which cannot be compared to underlying data should be listed (together with the amounts) as exceptions in the main report</w:t>
            </w:r>
            <w:r w:rsidRPr="00EB3128">
              <w:rPr>
                <w:rFonts w:ascii="Calibri" w:hAnsi="Calibri" w:cs="Calibri"/>
                <w:sz w:val="22"/>
                <w:szCs w:val="22"/>
              </w:rPr>
              <w:t>.</w:t>
            </w:r>
          </w:p>
        </w:tc>
      </w:tr>
      <w:tr w:rsidR="00DB12CB" w:rsidRPr="00EB3128" w14:paraId="1EF23A15" w14:textId="77777777" w:rsidTr="00DB12CB">
        <w:trPr>
          <w:trHeight w:hRule="exact" w:val="567"/>
        </w:trPr>
        <w:tc>
          <w:tcPr>
            <w:tcW w:w="5000" w:type="pct"/>
            <w:gridSpan w:val="2"/>
            <w:vAlign w:val="center"/>
          </w:tcPr>
          <w:p w14:paraId="0FBB4928" w14:textId="77777777" w:rsidR="00DB12CB" w:rsidRPr="00EB3128" w:rsidRDefault="00DB12CB" w:rsidP="00DB12CB">
            <w:pPr>
              <w:rPr>
                <w:rFonts w:ascii="Calibri" w:hAnsi="Calibri" w:cs="Calibri"/>
                <w:sz w:val="22"/>
                <w:szCs w:val="22"/>
                <w:u w:val="single"/>
              </w:rPr>
            </w:pPr>
            <w:r w:rsidRPr="00EB3128">
              <w:rPr>
                <w:rFonts w:ascii="Calibri" w:hAnsi="Calibri" w:cs="Calibri"/>
                <w:b/>
                <w:sz w:val="22"/>
                <w:szCs w:val="22"/>
              </w:rPr>
              <w:t>Other</w:t>
            </w:r>
            <w:r w:rsidRPr="00EB3128">
              <w:rPr>
                <w:rStyle w:val="FootnoteReference"/>
                <w:rFonts w:ascii="Calibri" w:hAnsi="Calibri" w:cs="Calibri"/>
                <w:b/>
                <w:sz w:val="22"/>
                <w:szCs w:val="22"/>
              </w:rPr>
              <w:footnoteReference w:id="20"/>
            </w:r>
            <w:r w:rsidRPr="00EB3128">
              <w:rPr>
                <w:rFonts w:ascii="Calibri" w:hAnsi="Calibri" w:cs="Calibri"/>
                <w:b/>
                <w:sz w:val="22"/>
                <w:szCs w:val="22"/>
                <w:vertAlign w:val="superscript"/>
              </w:rPr>
              <w:t>,</w:t>
            </w:r>
            <w:r w:rsidRPr="00EB3128">
              <w:rPr>
                <w:rStyle w:val="FootnoteReference"/>
                <w:rFonts w:ascii="Calibri" w:hAnsi="Calibri" w:cs="Calibri"/>
                <w:b/>
                <w:sz w:val="22"/>
                <w:szCs w:val="22"/>
              </w:rPr>
              <w:footnoteReference w:id="21"/>
            </w:r>
          </w:p>
        </w:tc>
      </w:tr>
      <w:tr w:rsidR="00DB12CB" w:rsidRPr="00EB3128" w14:paraId="7B4DE049" w14:textId="77777777" w:rsidTr="00DB12CB">
        <w:trPr>
          <w:trHeight w:val="524"/>
        </w:trPr>
        <w:tc>
          <w:tcPr>
            <w:tcW w:w="2016" w:type="pct"/>
          </w:tcPr>
          <w:p w14:paraId="4DAAF418"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Inspect and compare exchange rates into Euros</w:t>
            </w:r>
          </w:p>
        </w:tc>
        <w:tc>
          <w:tcPr>
            <w:tcW w:w="2984" w:type="pct"/>
          </w:tcPr>
          <w:p w14:paraId="32632CF6" w14:textId="77777777" w:rsidR="00DB12CB" w:rsidRPr="00EB3128" w:rsidRDefault="00DB12CB" w:rsidP="00DB12CB">
            <w:pPr>
              <w:autoSpaceDE w:val="0"/>
              <w:autoSpaceDN w:val="0"/>
              <w:adjustRightInd w:val="0"/>
              <w:spacing w:before="120"/>
              <w:jc w:val="both"/>
              <w:rPr>
                <w:rFonts w:ascii="Calibri" w:hAnsi="Calibri" w:cs="Calibri"/>
                <w:color w:val="000000"/>
                <w:sz w:val="22"/>
                <w:szCs w:val="22"/>
              </w:rPr>
            </w:pPr>
            <w:r w:rsidRPr="00EB3128">
              <w:rPr>
                <w:rFonts w:ascii="Calibri" w:hAnsi="Calibri" w:cs="Calibri"/>
                <w:color w:val="000000"/>
                <w:sz w:val="22"/>
                <w:szCs w:val="22"/>
              </w:rPr>
              <w:t xml:space="preserve">The Auditor compared the exchange rates used for conversion with the applicable official exchange rates established by the European Central Bank and the </w:t>
            </w:r>
            <w:r w:rsidRPr="00EB3128">
              <w:rPr>
                <w:rFonts w:ascii="Calibri" w:hAnsi="Calibri" w:cs="Calibri"/>
                <w:i/>
                <w:color w:val="000000"/>
                <w:sz w:val="22"/>
                <w:szCs w:val="22"/>
              </w:rPr>
              <w:t>EFPIA company</w:t>
            </w:r>
            <w:r w:rsidRPr="00EB3128">
              <w:rPr>
                <w:rFonts w:ascii="Calibri" w:hAnsi="Calibri" w:cs="Calibri"/>
                <w:color w:val="000000"/>
                <w:sz w:val="22"/>
                <w:szCs w:val="22"/>
              </w:rPr>
              <w:t xml:space="preserve"> used</w:t>
            </w:r>
            <w:r w:rsidR="009B5DB7" w:rsidRPr="00EB3128">
              <w:rPr>
                <w:rFonts w:ascii="Calibri" w:hAnsi="Calibri" w:cs="Calibri"/>
                <w:color w:val="000000"/>
                <w:sz w:val="22"/>
                <w:szCs w:val="22"/>
              </w:rPr>
              <w:t>.</w:t>
            </w:r>
          </w:p>
          <w:p w14:paraId="21C0B6F4" w14:textId="77777777" w:rsidR="00DB12CB" w:rsidRPr="00EB3128" w:rsidRDefault="00DB12CB" w:rsidP="00DB12CB">
            <w:pPr>
              <w:autoSpaceDE w:val="0"/>
              <w:autoSpaceDN w:val="0"/>
              <w:adjustRightInd w:val="0"/>
              <w:spacing w:before="120"/>
              <w:jc w:val="both"/>
              <w:rPr>
                <w:rFonts w:ascii="Calibri" w:hAnsi="Calibri" w:cs="Calibri"/>
                <w:b/>
                <w:sz w:val="22"/>
                <w:szCs w:val="22"/>
              </w:rPr>
            </w:pPr>
            <w:r w:rsidRPr="00EB3128">
              <w:rPr>
                <w:rFonts w:ascii="Calibri" w:hAnsi="Calibri" w:cs="Calibri"/>
                <w:b/>
                <w:sz w:val="22"/>
                <w:szCs w:val="22"/>
              </w:rPr>
              <w:t>[choose one / deleted option which is not applicable]</w:t>
            </w:r>
          </w:p>
          <w:p w14:paraId="79378375" w14:textId="77777777" w:rsidR="00DB12CB" w:rsidRPr="00ED4B0F" w:rsidRDefault="00DB12CB" w:rsidP="009B5DB7">
            <w:pPr>
              <w:autoSpaceDE w:val="0"/>
              <w:autoSpaceDN w:val="0"/>
              <w:adjustRightInd w:val="0"/>
              <w:spacing w:before="60"/>
              <w:jc w:val="both"/>
              <w:rPr>
                <w:rFonts w:ascii="Calibri" w:hAnsi="Calibri" w:cs="Calibri"/>
                <w:color w:val="0070C0"/>
                <w:sz w:val="22"/>
                <w:szCs w:val="22"/>
              </w:rPr>
            </w:pPr>
            <w:r w:rsidRPr="00ED4B0F">
              <w:rPr>
                <w:rFonts w:ascii="Calibri" w:hAnsi="Calibri" w:cs="Calibri"/>
                <w:b/>
                <w:color w:val="0070C0"/>
                <w:sz w:val="22"/>
                <w:szCs w:val="22"/>
              </w:rPr>
              <w:t>[</w:t>
            </w:r>
            <w:r w:rsidRPr="00ED4B0F">
              <w:rPr>
                <w:rFonts w:ascii="Calibri" w:hAnsi="Calibri" w:cs="Calibri"/>
                <w:b/>
                <w:i/>
                <w:color w:val="0070C0"/>
                <w:sz w:val="22"/>
                <w:szCs w:val="22"/>
              </w:rPr>
              <w:t>Option 1</w:t>
            </w:r>
            <w:r w:rsidRPr="00ED4B0F">
              <w:rPr>
                <w:rFonts w:ascii="Calibri" w:hAnsi="Calibri" w:cs="Calibri"/>
                <w:b/>
                <w:color w:val="0070C0"/>
                <w:sz w:val="22"/>
                <w:szCs w:val="22"/>
              </w:rPr>
              <w:t>]</w:t>
            </w:r>
            <w:r w:rsidRPr="00ED4B0F">
              <w:rPr>
                <w:rFonts w:ascii="Calibri" w:hAnsi="Calibri" w:cs="Calibri"/>
                <w:color w:val="0070C0"/>
                <w:sz w:val="22"/>
                <w:szCs w:val="22"/>
              </w:rPr>
              <w:t xml:space="preserve"> the conversion rate of the date where the actual costs were incurred</w:t>
            </w:r>
          </w:p>
          <w:p w14:paraId="61BB1105" w14:textId="77777777" w:rsidR="00DB12CB" w:rsidRPr="00ED4B0F" w:rsidRDefault="00DB12CB" w:rsidP="009B5DB7">
            <w:pPr>
              <w:spacing w:before="60"/>
              <w:jc w:val="both"/>
              <w:rPr>
                <w:rFonts w:ascii="Calibri" w:hAnsi="Calibri" w:cs="Calibri"/>
                <w:color w:val="0070C0"/>
                <w:sz w:val="22"/>
                <w:szCs w:val="22"/>
              </w:rPr>
            </w:pPr>
            <w:r w:rsidRPr="00ED4B0F">
              <w:rPr>
                <w:rFonts w:ascii="Calibri" w:hAnsi="Calibri" w:cs="Calibri"/>
                <w:b/>
                <w:color w:val="0070C0"/>
                <w:sz w:val="22"/>
                <w:szCs w:val="22"/>
              </w:rPr>
              <w:t>[</w:t>
            </w:r>
            <w:r w:rsidRPr="00ED4B0F">
              <w:rPr>
                <w:rFonts w:ascii="Calibri" w:hAnsi="Calibri" w:cs="Calibri"/>
                <w:b/>
                <w:i/>
                <w:color w:val="0070C0"/>
                <w:sz w:val="22"/>
                <w:szCs w:val="22"/>
              </w:rPr>
              <w:t>Option 2</w:t>
            </w:r>
            <w:r w:rsidRPr="00ED4B0F">
              <w:rPr>
                <w:rFonts w:ascii="Calibri" w:hAnsi="Calibri" w:cs="Calibri"/>
                <w:b/>
                <w:color w:val="0070C0"/>
                <w:sz w:val="22"/>
                <w:szCs w:val="22"/>
              </w:rPr>
              <w:t>]</w:t>
            </w:r>
            <w:r w:rsidRPr="00ED4B0F">
              <w:rPr>
                <w:rFonts w:ascii="Calibri" w:hAnsi="Calibri" w:cs="Calibri"/>
                <w:color w:val="0070C0"/>
                <w:sz w:val="22"/>
                <w:szCs w:val="22"/>
              </w:rPr>
              <w:t xml:space="preserve"> the rate applicable on the first day of the month following the end of reporting period</w:t>
            </w:r>
          </w:p>
          <w:p w14:paraId="6088CDD9" w14:textId="77777777" w:rsidR="009B5DB7" w:rsidRPr="00EB3128" w:rsidRDefault="00DB12CB" w:rsidP="009B5DB7">
            <w:pPr>
              <w:autoSpaceDE w:val="0"/>
              <w:autoSpaceDN w:val="0"/>
              <w:adjustRightInd w:val="0"/>
              <w:spacing w:before="120"/>
              <w:jc w:val="both"/>
              <w:rPr>
                <w:rFonts w:ascii="Calibri" w:hAnsi="Calibri" w:cs="Calibri"/>
                <w:b/>
                <w:color w:val="000000"/>
                <w:sz w:val="22"/>
                <w:szCs w:val="22"/>
              </w:rPr>
            </w:pPr>
            <w:r w:rsidRPr="00EB3128">
              <w:rPr>
                <w:rFonts w:ascii="Calibri" w:hAnsi="Calibri" w:cs="Calibri"/>
                <w:b/>
                <w:color w:val="000000"/>
                <w:sz w:val="22"/>
                <w:szCs w:val="22"/>
              </w:rPr>
              <w:t>Where rates cannot be agreed, an exception should be noted, (together with the amount) in the main report.</w:t>
            </w:r>
          </w:p>
        </w:tc>
      </w:tr>
    </w:tbl>
    <w:p w14:paraId="75A24448" w14:textId="77777777" w:rsidR="00DD1C0A" w:rsidRPr="00EB3128" w:rsidRDefault="00DD1C0A" w:rsidP="00DB12CB">
      <w:pPr>
        <w:rPr>
          <w:rFonts w:ascii="Calibri" w:hAnsi="Calibri" w:cs="Calibri"/>
          <w:sz w:val="22"/>
          <w:szCs w:val="22"/>
        </w:rPr>
        <w:sectPr w:rsidR="00DD1C0A" w:rsidRPr="00EB3128" w:rsidSect="00DD1C0A">
          <w:footnotePr>
            <w:numRestart w:val="eachSect"/>
          </w:footnotePr>
          <w:type w:val="continuous"/>
          <w:pgSz w:w="16838" w:h="11906" w:orient="landscape" w:code="9"/>
          <w:pgMar w:top="1418" w:right="1440" w:bottom="1134" w:left="1440" w:header="567" w:footer="567" w:gutter="0"/>
          <w:cols w:space="708"/>
          <w:titlePg/>
          <w:docGrid w:linePitch="360"/>
        </w:sectPr>
      </w:pPr>
    </w:p>
    <w:p w14:paraId="6D22706B" w14:textId="77777777" w:rsidR="00DB12CB" w:rsidRPr="00EB3128" w:rsidRDefault="00DB12CB" w:rsidP="00DB12CB">
      <w:pPr>
        <w:rPr>
          <w:rFonts w:ascii="Calibri" w:hAnsi="Calibri" w:cs="Calibri"/>
          <w:sz w:val="22"/>
          <w:szCs w:val="22"/>
        </w:rPr>
      </w:pPr>
      <w:r w:rsidRPr="00EB3128">
        <w:rPr>
          <w:rFonts w:ascii="Calibri" w:hAnsi="Calibri" w:cs="Calibri"/>
          <w:sz w:val="22"/>
          <w:szCs w:val="22"/>
        </w:rPr>
        <w:br w:type="page"/>
      </w:r>
    </w:p>
    <w:p w14:paraId="5D3FB939" w14:textId="77777777" w:rsidR="00DB12CB" w:rsidRPr="00EB3128" w:rsidRDefault="00DB12CB" w:rsidP="00DB12CB">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8324"/>
      </w:tblGrid>
      <w:tr w:rsidR="00DB12CB" w:rsidRPr="00EB3128" w14:paraId="329B9CC7" w14:textId="77777777" w:rsidTr="00DB12CB">
        <w:trPr>
          <w:trHeight w:val="524"/>
        </w:trPr>
        <w:tc>
          <w:tcPr>
            <w:tcW w:w="2016" w:type="pct"/>
          </w:tcPr>
          <w:p w14:paraId="70B19F63" w14:textId="77777777" w:rsidR="00DB12CB" w:rsidRPr="00EB3128" w:rsidRDefault="00DB12CB" w:rsidP="00DB12CB">
            <w:pPr>
              <w:numPr>
                <w:ilvl w:val="0"/>
                <w:numId w:val="14"/>
              </w:numPr>
              <w:spacing w:before="120"/>
              <w:ind w:left="357" w:hanging="357"/>
              <w:jc w:val="both"/>
              <w:rPr>
                <w:rFonts w:ascii="Calibri" w:hAnsi="Calibri" w:cs="Calibri"/>
                <w:sz w:val="22"/>
                <w:szCs w:val="22"/>
              </w:rPr>
            </w:pPr>
            <w:r w:rsidRPr="00EB3128">
              <w:rPr>
                <w:rFonts w:ascii="Calibri" w:hAnsi="Calibri" w:cs="Calibri"/>
                <w:sz w:val="22"/>
                <w:szCs w:val="22"/>
              </w:rPr>
              <w:t xml:space="preserve">Direct Financial contribution </w:t>
            </w:r>
          </w:p>
        </w:tc>
        <w:tc>
          <w:tcPr>
            <w:tcW w:w="2984" w:type="pct"/>
          </w:tcPr>
          <w:p w14:paraId="693C9771" w14:textId="77777777" w:rsidR="00DB12CB" w:rsidRPr="00EB3128" w:rsidRDefault="00DB12CB" w:rsidP="00DB12CB">
            <w:pPr>
              <w:autoSpaceDE w:val="0"/>
              <w:autoSpaceDN w:val="0"/>
              <w:adjustRightInd w:val="0"/>
              <w:spacing w:before="120"/>
              <w:jc w:val="both"/>
              <w:rPr>
                <w:rFonts w:ascii="Calibri" w:hAnsi="Calibri" w:cs="Calibri"/>
                <w:color w:val="000000"/>
                <w:sz w:val="22"/>
                <w:szCs w:val="22"/>
              </w:rPr>
            </w:pPr>
            <w:r w:rsidRPr="00EB3128">
              <w:rPr>
                <w:rFonts w:ascii="Calibri" w:hAnsi="Calibri" w:cs="Calibri"/>
                <w:color w:val="000000"/>
                <w:sz w:val="22"/>
                <w:szCs w:val="22"/>
              </w:rPr>
              <w:t xml:space="preserve">The auditor checked Financial contributions from </w:t>
            </w:r>
            <w:r w:rsidRPr="00EB3128">
              <w:rPr>
                <w:rFonts w:ascii="Calibri" w:hAnsi="Calibri" w:cs="Calibri"/>
                <w:i/>
                <w:color w:val="000000"/>
                <w:sz w:val="22"/>
                <w:szCs w:val="22"/>
              </w:rPr>
              <w:t>EFPIA companies</w:t>
            </w:r>
            <w:r w:rsidRPr="00EB3128">
              <w:rPr>
                <w:rFonts w:ascii="Calibri" w:hAnsi="Calibri" w:cs="Calibri"/>
                <w:color w:val="000000"/>
                <w:sz w:val="22"/>
                <w:szCs w:val="22"/>
              </w:rPr>
              <w:t xml:space="preserve"> to </w:t>
            </w:r>
            <w:r w:rsidRPr="00EB3128">
              <w:rPr>
                <w:rFonts w:ascii="Calibri" w:hAnsi="Calibri" w:cs="Calibri"/>
                <w:i/>
                <w:color w:val="000000"/>
                <w:sz w:val="22"/>
                <w:szCs w:val="22"/>
              </w:rPr>
              <w:t>beneficiaries</w:t>
            </w:r>
            <w:r w:rsidRPr="00EB3128">
              <w:rPr>
                <w:rFonts w:ascii="Calibri" w:hAnsi="Calibri" w:cs="Calibri"/>
                <w:color w:val="000000"/>
                <w:sz w:val="22"/>
                <w:szCs w:val="22"/>
              </w:rPr>
              <w:t xml:space="preserve"> and found that they were recorded in the accounting system of the </w:t>
            </w:r>
            <w:r w:rsidRPr="00EB3128">
              <w:rPr>
                <w:rFonts w:ascii="Calibri" w:hAnsi="Calibri" w:cs="Calibri"/>
                <w:i/>
                <w:color w:val="000000"/>
                <w:sz w:val="22"/>
                <w:szCs w:val="22"/>
              </w:rPr>
              <w:t>EFPIA company</w:t>
            </w:r>
            <w:r w:rsidRPr="00EB3128">
              <w:rPr>
                <w:rFonts w:ascii="Calibri" w:hAnsi="Calibri" w:cs="Calibri"/>
                <w:color w:val="000000"/>
                <w:sz w:val="22"/>
                <w:szCs w:val="22"/>
              </w:rPr>
              <w:t xml:space="preserve"> and paid directly to the </w:t>
            </w:r>
            <w:r w:rsidRPr="00EB3128">
              <w:rPr>
                <w:rFonts w:ascii="Calibri" w:hAnsi="Calibri" w:cs="Calibri"/>
                <w:i/>
                <w:color w:val="000000"/>
                <w:sz w:val="22"/>
                <w:szCs w:val="22"/>
              </w:rPr>
              <w:t>beneficiary</w:t>
            </w:r>
            <w:r w:rsidRPr="00EB3128">
              <w:rPr>
                <w:rFonts w:ascii="Calibri" w:hAnsi="Calibri" w:cs="Calibri"/>
                <w:color w:val="000000"/>
                <w:sz w:val="22"/>
                <w:szCs w:val="22"/>
              </w:rPr>
              <w:t>.</w:t>
            </w:r>
          </w:p>
          <w:p w14:paraId="548ABB44" w14:textId="77777777" w:rsidR="00DB12CB" w:rsidRPr="00EB3128" w:rsidRDefault="00DB12CB" w:rsidP="00DB12CB">
            <w:pPr>
              <w:jc w:val="both"/>
              <w:rPr>
                <w:rFonts w:ascii="Calibri" w:hAnsi="Calibri" w:cs="Calibri"/>
                <w:b/>
                <w:sz w:val="22"/>
                <w:szCs w:val="22"/>
              </w:rPr>
            </w:pPr>
            <w:r w:rsidRPr="00EB3128">
              <w:rPr>
                <w:rFonts w:ascii="Calibri" w:hAnsi="Calibri" w:cs="Calibri"/>
                <w:b/>
                <w:sz w:val="22"/>
                <w:szCs w:val="22"/>
              </w:rPr>
              <w:t>If amounts cannot be reconciled, this should be reported as an exception in the main report.</w:t>
            </w:r>
          </w:p>
          <w:p w14:paraId="693F0B26" w14:textId="77777777" w:rsidR="00DB12CB" w:rsidRPr="00EB3128" w:rsidRDefault="00DB12CB" w:rsidP="00DB12CB">
            <w:pPr>
              <w:autoSpaceDE w:val="0"/>
              <w:autoSpaceDN w:val="0"/>
              <w:adjustRightInd w:val="0"/>
              <w:spacing w:before="120"/>
              <w:jc w:val="both"/>
              <w:rPr>
                <w:rFonts w:ascii="Calibri" w:hAnsi="Calibri" w:cs="Calibri"/>
                <w:color w:val="000000"/>
                <w:sz w:val="22"/>
                <w:szCs w:val="22"/>
              </w:rPr>
            </w:pPr>
          </w:p>
        </w:tc>
      </w:tr>
    </w:tbl>
    <w:p w14:paraId="16DA4E52" w14:textId="77777777" w:rsidR="00DB12CB" w:rsidRPr="00EB3128" w:rsidRDefault="00DB12CB" w:rsidP="00DB12CB">
      <w:pPr>
        <w:autoSpaceDE w:val="0"/>
        <w:autoSpaceDN w:val="0"/>
        <w:adjustRightInd w:val="0"/>
        <w:rPr>
          <w:rFonts w:ascii="Calibri" w:hAnsi="Calibri" w:cs="Calibri"/>
          <w:b/>
          <w:i/>
          <w:color w:val="000000"/>
          <w:sz w:val="22"/>
          <w:szCs w:val="22"/>
        </w:rPr>
      </w:pPr>
    </w:p>
    <w:p w14:paraId="4FFB52F7" w14:textId="77777777" w:rsidR="00DD1C0A" w:rsidRPr="00EB3128" w:rsidRDefault="00DD1C0A" w:rsidP="00DB12CB">
      <w:pPr>
        <w:autoSpaceDE w:val="0"/>
        <w:autoSpaceDN w:val="0"/>
        <w:adjustRightInd w:val="0"/>
        <w:rPr>
          <w:rFonts w:ascii="Calibri" w:hAnsi="Calibri" w:cs="Calibri"/>
          <w:b/>
          <w:i/>
          <w:color w:val="000000"/>
          <w:sz w:val="22"/>
          <w:szCs w:val="22"/>
        </w:rPr>
      </w:pPr>
    </w:p>
    <w:p w14:paraId="77AAA9E4" w14:textId="77777777" w:rsidR="00DB12CB" w:rsidRPr="00EB3128" w:rsidRDefault="00DB12CB" w:rsidP="00DB12CB">
      <w:pPr>
        <w:autoSpaceDE w:val="0"/>
        <w:autoSpaceDN w:val="0"/>
        <w:adjustRightInd w:val="0"/>
        <w:rPr>
          <w:rFonts w:ascii="Calibri" w:hAnsi="Calibri" w:cs="Calibri"/>
          <w:b/>
          <w:i/>
          <w:color w:val="000000"/>
          <w:sz w:val="22"/>
          <w:szCs w:val="22"/>
        </w:rPr>
      </w:pPr>
    </w:p>
    <w:p w14:paraId="694479B3" w14:textId="77777777" w:rsidR="00DB12CB" w:rsidRPr="00EB3128" w:rsidRDefault="00DB12CB" w:rsidP="0021697A">
      <w:pPr>
        <w:autoSpaceDE w:val="0"/>
        <w:autoSpaceDN w:val="0"/>
        <w:adjustRightInd w:val="0"/>
        <w:spacing w:line="360" w:lineRule="auto"/>
        <w:rPr>
          <w:rFonts w:ascii="Calibri" w:hAnsi="Calibri" w:cs="Calibri"/>
          <w:b/>
          <w:i/>
          <w:sz w:val="22"/>
          <w:szCs w:val="22"/>
        </w:rPr>
      </w:pPr>
      <w:r w:rsidRPr="00EB3128">
        <w:rPr>
          <w:rFonts w:ascii="Calibri" w:hAnsi="Calibri" w:cs="Calibri"/>
          <w:b/>
          <w:i/>
          <w:color w:val="000000"/>
          <w:sz w:val="22"/>
          <w:szCs w:val="22"/>
        </w:rPr>
        <w:t>[</w:t>
      </w:r>
      <w:r w:rsidRPr="00EB3128">
        <w:rPr>
          <w:rFonts w:ascii="Calibri" w:hAnsi="Calibri" w:cs="Calibri"/>
          <w:b/>
          <w:i/>
          <w:iCs/>
          <w:color w:val="000000"/>
          <w:sz w:val="22"/>
          <w:szCs w:val="22"/>
        </w:rPr>
        <w:t>Legal name of the audit firm</w:t>
      </w:r>
      <w:r w:rsidRPr="00EB3128">
        <w:rPr>
          <w:rFonts w:ascii="Calibri" w:hAnsi="Calibri" w:cs="Calibri"/>
          <w:b/>
          <w:i/>
          <w:sz w:val="22"/>
          <w:szCs w:val="22"/>
        </w:rPr>
        <w:t>]</w:t>
      </w:r>
    </w:p>
    <w:p w14:paraId="02FDBB32" w14:textId="77777777" w:rsidR="00DB12CB" w:rsidRPr="00EB3128" w:rsidRDefault="00DB12CB" w:rsidP="0021697A">
      <w:pPr>
        <w:autoSpaceDE w:val="0"/>
        <w:autoSpaceDN w:val="0"/>
        <w:adjustRightInd w:val="0"/>
        <w:spacing w:line="360" w:lineRule="auto"/>
        <w:rPr>
          <w:rFonts w:ascii="Calibri" w:hAnsi="Calibri" w:cs="Calibri"/>
          <w:b/>
          <w:i/>
          <w:iCs/>
          <w:color w:val="000000"/>
          <w:sz w:val="22"/>
          <w:szCs w:val="22"/>
        </w:rPr>
      </w:pPr>
      <w:r w:rsidRPr="00EB3128">
        <w:rPr>
          <w:rFonts w:ascii="Calibri" w:hAnsi="Calibri" w:cs="Calibri"/>
          <w:b/>
          <w:i/>
          <w:color w:val="000000"/>
          <w:sz w:val="22"/>
          <w:szCs w:val="22"/>
        </w:rPr>
        <w:t>[</w:t>
      </w:r>
      <w:r w:rsidRPr="00EB3128">
        <w:rPr>
          <w:rFonts w:ascii="Calibri" w:hAnsi="Calibri" w:cs="Calibri"/>
          <w:b/>
          <w:i/>
          <w:iCs/>
          <w:color w:val="000000"/>
          <w:sz w:val="22"/>
          <w:szCs w:val="22"/>
        </w:rPr>
        <w:t>name and function of an authorised representative of the audit firm]</w:t>
      </w:r>
    </w:p>
    <w:p w14:paraId="5B03279B" w14:textId="77777777" w:rsidR="00DB12CB" w:rsidRPr="00EB3128" w:rsidRDefault="00DB12CB" w:rsidP="0021697A">
      <w:pPr>
        <w:pStyle w:val="BodySingle"/>
        <w:spacing w:line="360" w:lineRule="auto"/>
        <w:rPr>
          <w:rFonts w:ascii="Calibri" w:hAnsi="Calibri" w:cs="Calibri"/>
          <w:sz w:val="22"/>
          <w:szCs w:val="22"/>
        </w:rPr>
      </w:pPr>
      <w:r w:rsidRPr="00EB3128">
        <w:rPr>
          <w:rFonts w:ascii="Calibri" w:hAnsi="Calibri" w:cs="Calibri"/>
          <w:b/>
          <w:i/>
          <w:sz w:val="22"/>
          <w:szCs w:val="22"/>
        </w:rPr>
        <w:t>&lt;dd Month yyyy&gt;</w:t>
      </w:r>
      <w:r w:rsidRPr="00EB3128">
        <w:rPr>
          <w:rFonts w:ascii="Calibri" w:hAnsi="Calibri" w:cs="Calibri"/>
          <w:b/>
          <w:i/>
          <w:sz w:val="22"/>
          <w:szCs w:val="22"/>
        </w:rPr>
        <w:tab/>
      </w:r>
      <w:r w:rsidRPr="00EB3128">
        <w:rPr>
          <w:rFonts w:ascii="Calibri" w:hAnsi="Calibri" w:cs="Calibri"/>
          <w:b/>
          <w:i/>
          <w:sz w:val="22"/>
          <w:szCs w:val="22"/>
        </w:rPr>
        <w:tab/>
        <w:t>&lt;Signature of the Auditor&gt;</w:t>
      </w:r>
    </w:p>
    <w:p w14:paraId="2313593A" w14:textId="77777777" w:rsidR="000C7C91" w:rsidRPr="00DB12CB" w:rsidRDefault="000C7C91" w:rsidP="00DB12CB">
      <w:pPr>
        <w:rPr>
          <w:rFonts w:ascii="Calibri" w:hAnsi="Calibri" w:cs="Calibri"/>
          <w:sz w:val="22"/>
          <w:szCs w:val="22"/>
          <w:lang w:eastAsia="en-GB"/>
        </w:rPr>
      </w:pPr>
    </w:p>
    <w:p w14:paraId="3852D07A" w14:textId="77777777" w:rsidR="000C7C91" w:rsidRPr="00C20F28" w:rsidRDefault="000C7C91" w:rsidP="00C20F28">
      <w:pPr>
        <w:autoSpaceDE w:val="0"/>
        <w:autoSpaceDN w:val="0"/>
        <w:adjustRightInd w:val="0"/>
        <w:rPr>
          <w:rFonts w:ascii="Calibri" w:hAnsi="Calibri" w:cs="Calibri"/>
        </w:rPr>
      </w:pPr>
    </w:p>
    <w:sectPr w:rsidR="000C7C91" w:rsidRPr="00C20F28" w:rsidSect="00DD1C0A">
      <w:type w:val="continuous"/>
      <w:pgSz w:w="16838" w:h="11906" w:orient="landscape" w:code="9"/>
      <w:pgMar w:top="1418" w:right="1440"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84FC" w14:textId="77777777" w:rsidR="00B45565" w:rsidRDefault="00B45565">
      <w:r>
        <w:separator/>
      </w:r>
    </w:p>
  </w:endnote>
  <w:endnote w:type="continuationSeparator" w:id="0">
    <w:p w14:paraId="6CE0339A" w14:textId="77777777" w:rsidR="00B45565" w:rsidRDefault="00B4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2C42" w14:textId="77777777" w:rsidR="002A5A0E" w:rsidRDefault="002A5A0E" w:rsidP="007075A3">
    <w:pPr>
      <w:pStyle w:val="Footer"/>
      <w:ind w:right="360"/>
      <w:rPr>
        <w:rFonts w:ascii="Calibri" w:hAnsi="Calibri" w:cs="Calibri"/>
        <w:sz w:val="16"/>
        <w:szCs w:val="16"/>
        <w:lang w:eastAsia="en-GB"/>
      </w:rPr>
    </w:pPr>
  </w:p>
  <w:p w14:paraId="1CF8D6BE" w14:textId="77777777" w:rsidR="002A5A0E" w:rsidRDefault="002A5A0E" w:rsidP="007075A3">
    <w:pPr>
      <w:pStyle w:val="Footer"/>
      <w:ind w:right="360"/>
      <w:rPr>
        <w:rFonts w:ascii="Calibri" w:hAnsi="Calibri" w:cs="Calibri"/>
        <w:sz w:val="16"/>
        <w:szCs w:val="16"/>
        <w:lang w:eastAsia="en-GB"/>
      </w:rPr>
    </w:pPr>
  </w:p>
  <w:p w14:paraId="1152E6AE" w14:textId="77777777" w:rsidR="002A5A0E" w:rsidRPr="00111A8F" w:rsidRDefault="002A5A0E" w:rsidP="006044AB">
    <w:pPr>
      <w:framePr w:wrap="around" w:vAnchor="text" w:hAnchor="margin" w:xAlign="right" w:y="1"/>
      <w:jc w:val="right"/>
      <w:rPr>
        <w:sz w:val="18"/>
        <w:szCs w:val="18"/>
      </w:rPr>
    </w:pPr>
    <w:r w:rsidRPr="00111A8F">
      <w:rPr>
        <w:rFonts w:ascii="Calibri" w:hAnsi="Calibri"/>
        <w:sz w:val="18"/>
        <w:szCs w:val="18"/>
      </w:rPr>
      <w:t xml:space="preserve">Page </w:t>
    </w:r>
    <w:r w:rsidRPr="00D20969">
      <w:rPr>
        <w:rFonts w:ascii="Calibri" w:hAnsi="Calibri"/>
        <w:sz w:val="18"/>
        <w:szCs w:val="18"/>
        <w:lang w:val="fr-FR"/>
      </w:rPr>
      <w:fldChar w:fldCharType="begin"/>
    </w:r>
    <w:r w:rsidRPr="00111A8F">
      <w:rPr>
        <w:rFonts w:ascii="Calibri" w:hAnsi="Calibri"/>
        <w:sz w:val="18"/>
        <w:szCs w:val="18"/>
      </w:rPr>
      <w:instrText xml:space="preserve"> PAGE </w:instrText>
    </w:r>
    <w:r w:rsidRPr="00D20969">
      <w:rPr>
        <w:rFonts w:ascii="Calibri" w:hAnsi="Calibri"/>
        <w:sz w:val="18"/>
        <w:szCs w:val="18"/>
        <w:lang w:val="fr-FR"/>
      </w:rPr>
      <w:fldChar w:fldCharType="separate"/>
    </w:r>
    <w:r w:rsidR="00B60489">
      <w:rPr>
        <w:rFonts w:ascii="Calibri" w:hAnsi="Calibri"/>
        <w:noProof/>
        <w:sz w:val="18"/>
        <w:szCs w:val="18"/>
      </w:rPr>
      <w:t>4</w:t>
    </w:r>
    <w:r w:rsidRPr="00D20969">
      <w:rPr>
        <w:rFonts w:ascii="Calibri" w:hAnsi="Calibri"/>
        <w:sz w:val="18"/>
        <w:szCs w:val="18"/>
        <w:lang w:val="fr-FR"/>
      </w:rPr>
      <w:fldChar w:fldCharType="end"/>
    </w:r>
    <w:r w:rsidRPr="00111A8F">
      <w:rPr>
        <w:rFonts w:ascii="Calibri" w:hAnsi="Calibri"/>
        <w:sz w:val="18"/>
        <w:szCs w:val="18"/>
      </w:rPr>
      <w:t xml:space="preserve"> of </w:t>
    </w:r>
    <w:r w:rsidRPr="00D20969">
      <w:rPr>
        <w:rFonts w:ascii="Calibri" w:hAnsi="Calibri"/>
        <w:sz w:val="18"/>
        <w:szCs w:val="18"/>
        <w:lang w:val="fr-FR"/>
      </w:rPr>
      <w:fldChar w:fldCharType="begin"/>
    </w:r>
    <w:r w:rsidRPr="00111A8F">
      <w:rPr>
        <w:rFonts w:ascii="Calibri" w:hAnsi="Calibri"/>
        <w:sz w:val="18"/>
        <w:szCs w:val="18"/>
      </w:rPr>
      <w:instrText xml:space="preserve"> NUMPAGES  </w:instrText>
    </w:r>
    <w:r w:rsidRPr="00D20969">
      <w:rPr>
        <w:rFonts w:ascii="Calibri" w:hAnsi="Calibri"/>
        <w:sz w:val="18"/>
        <w:szCs w:val="18"/>
        <w:lang w:val="fr-FR"/>
      </w:rPr>
      <w:fldChar w:fldCharType="separate"/>
    </w:r>
    <w:r w:rsidR="00B60489">
      <w:rPr>
        <w:rFonts w:ascii="Calibri" w:hAnsi="Calibri"/>
        <w:noProof/>
        <w:sz w:val="18"/>
        <w:szCs w:val="18"/>
      </w:rPr>
      <w:t>27</w:t>
    </w:r>
    <w:r w:rsidRPr="00D20969">
      <w:rPr>
        <w:rFonts w:ascii="Calibri" w:hAnsi="Calibri"/>
        <w:sz w:val="18"/>
        <w:szCs w:val="18"/>
        <w:lang w:val="fr-FR"/>
      </w:rPr>
      <w:fldChar w:fldCharType="end"/>
    </w:r>
  </w:p>
  <w:p w14:paraId="346868C5" w14:textId="77777777" w:rsidR="002A5A0E" w:rsidRPr="00E153F9" w:rsidRDefault="002A5A0E" w:rsidP="006044AB">
    <w:pPr>
      <w:pStyle w:val="Header"/>
      <w:rPr>
        <w:rFonts w:ascii="Calibri" w:hAnsi="Calibri" w:cs="Calibri"/>
        <w:sz w:val="16"/>
        <w:szCs w:val="16"/>
        <w:lang w:val="en-GB" w:eastAsia="en-GB"/>
      </w:rPr>
    </w:pPr>
    <w:r w:rsidRPr="00B91ED0">
      <w:rPr>
        <w:rFonts w:ascii="Calibri" w:hAnsi="Calibri" w:cs="Calibri"/>
        <w:sz w:val="16"/>
        <w:szCs w:val="16"/>
        <w:lang w:val="en-GB" w:eastAsia="en-GB"/>
      </w:rPr>
      <w:t>Annex</w:t>
    </w:r>
    <w:r w:rsidRPr="00E153F9">
      <w:rPr>
        <w:rFonts w:ascii="Calibri" w:hAnsi="Calibri" w:cs="Calibri"/>
        <w:sz w:val="16"/>
        <w:szCs w:val="16"/>
        <w:lang w:val="en-GB" w:eastAsia="en-GB"/>
      </w:rPr>
      <w:t xml:space="preserve"> VI of IMI Grant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D5C3" w14:textId="16212293" w:rsidR="004B58F4" w:rsidRDefault="004B58F4" w:rsidP="004B58F4">
    <w:pPr>
      <w:pStyle w:val="Footer"/>
      <w:tabs>
        <w:tab w:val="center" w:pos="4677"/>
        <w:tab w:val="left" w:pos="6915"/>
      </w:tabs>
    </w:pPr>
    <w:r>
      <w:tab/>
    </w:r>
    <w:r>
      <w:tab/>
    </w:r>
    <w:r>
      <w:fldChar w:fldCharType="begin"/>
    </w:r>
    <w:r>
      <w:instrText xml:space="preserve"> PAGE   \* MERGEFORMAT </w:instrText>
    </w:r>
    <w:r>
      <w:fldChar w:fldCharType="separate"/>
    </w:r>
    <w:r w:rsidR="00DE3D77">
      <w:rPr>
        <w:noProof/>
      </w:rPr>
      <w:t>1</w:t>
    </w:r>
    <w:r>
      <w:rPr>
        <w:noProof/>
      </w:rPr>
      <w:fldChar w:fldCharType="end"/>
    </w:r>
    <w:r>
      <w:rPr>
        <w:noProof/>
      </w:rPr>
      <w:tab/>
    </w:r>
    <w:r>
      <w:rPr>
        <w:noProof/>
      </w:rPr>
      <w:tab/>
    </w:r>
    <w:r w:rsidR="00455A96">
      <w:rPr>
        <w:noProof/>
      </w:rPr>
      <w:drawing>
        <wp:inline distT="0" distB="0" distL="0" distR="0" wp14:anchorId="31CF9942" wp14:editId="1B188132">
          <wp:extent cx="438150" cy="304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pic:spPr>
              </pic:pic>
            </a:graphicData>
          </a:graphic>
        </wp:inline>
      </w:drawing>
    </w:r>
    <w:r w:rsidR="00455A96">
      <w:rPr>
        <w:noProof/>
      </w:rPr>
      <w:drawing>
        <wp:inline distT="0" distB="0" distL="0" distR="0" wp14:anchorId="556BDBE5" wp14:editId="53B8B96E">
          <wp:extent cx="533400" cy="3143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pic:spPr>
              </pic:pic>
            </a:graphicData>
          </a:graphic>
        </wp:inline>
      </w:drawing>
    </w:r>
  </w:p>
  <w:p w14:paraId="5F545961" w14:textId="77777777" w:rsidR="002A5A0E" w:rsidRPr="00296849" w:rsidRDefault="002A5A0E" w:rsidP="00296849">
    <w:pPr>
      <w:pStyle w:val="Header"/>
      <w:rPr>
        <w:rFonts w:ascii="Calibri" w:hAnsi="Calibri" w:cs="Calibri"/>
        <w:sz w:val="16"/>
        <w:szCs w:val="16"/>
        <w:lang w:val="en-GB"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48B" w14:textId="77777777" w:rsidR="002A5A0E" w:rsidRDefault="002A5A0E" w:rsidP="00B428F0">
    <w:pPr>
      <w:pStyle w:val="Footer"/>
    </w:pPr>
  </w:p>
  <w:p w14:paraId="7427ABB4" w14:textId="77777777" w:rsidR="002A5A0E" w:rsidRPr="00D20969" w:rsidRDefault="002A5A0E" w:rsidP="00B428F0">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B60489">
      <w:rPr>
        <w:rFonts w:ascii="Calibri" w:hAnsi="Calibri"/>
        <w:noProof/>
        <w:sz w:val="18"/>
        <w:szCs w:val="18"/>
        <w:lang w:val="fr-FR"/>
      </w:rPr>
      <w:t>1</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B60489">
      <w:rPr>
        <w:rFonts w:ascii="Calibri" w:hAnsi="Calibri"/>
        <w:noProof/>
        <w:sz w:val="18"/>
        <w:szCs w:val="18"/>
        <w:lang w:val="fr-FR"/>
      </w:rPr>
      <w:t>27</w:t>
    </w:r>
    <w:r w:rsidRPr="00D20969">
      <w:rPr>
        <w:rFonts w:ascii="Calibri" w:hAnsi="Calibri"/>
        <w:sz w:val="18"/>
        <w:szCs w:val="18"/>
        <w:lang w:val="fr-FR"/>
      </w:rPr>
      <w:fldChar w:fldCharType="end"/>
    </w:r>
  </w:p>
  <w:p w14:paraId="30F315F9" w14:textId="77777777" w:rsidR="002A5A0E" w:rsidRDefault="002A5A0E" w:rsidP="00B42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AF3C" w14:textId="77777777" w:rsidR="002A5A0E" w:rsidRDefault="002A5A0E" w:rsidP="007075A3">
    <w:pPr>
      <w:pStyle w:val="Footer"/>
      <w:ind w:right="360"/>
      <w:rPr>
        <w:rFonts w:ascii="Calibri" w:hAnsi="Calibri" w:cs="Calibri"/>
        <w:sz w:val="16"/>
        <w:szCs w:val="16"/>
        <w:lang w:eastAsia="en-GB"/>
      </w:rPr>
    </w:pPr>
  </w:p>
  <w:p w14:paraId="19B25210" w14:textId="77777777" w:rsidR="002A5A0E" w:rsidRPr="00D20969" w:rsidRDefault="002A5A0E" w:rsidP="006044AB">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B60489">
      <w:rPr>
        <w:rFonts w:ascii="Calibri" w:hAnsi="Calibri"/>
        <w:noProof/>
        <w:sz w:val="18"/>
        <w:szCs w:val="18"/>
        <w:lang w:val="fr-FR"/>
      </w:rPr>
      <w:t>18</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B60489">
      <w:rPr>
        <w:rFonts w:ascii="Calibri" w:hAnsi="Calibri"/>
        <w:noProof/>
        <w:sz w:val="18"/>
        <w:szCs w:val="18"/>
        <w:lang w:val="fr-FR"/>
      </w:rPr>
      <w:t>18</w:t>
    </w:r>
    <w:r w:rsidRPr="00D20969">
      <w:rPr>
        <w:rFonts w:ascii="Calibri" w:hAnsi="Calibri"/>
        <w:sz w:val="18"/>
        <w:szCs w:val="18"/>
        <w:lang w:val="fr-FR"/>
      </w:rPr>
      <w:fldChar w:fldCharType="end"/>
    </w:r>
  </w:p>
  <w:p w14:paraId="6902EB4E" w14:textId="77777777" w:rsidR="002A5A0E" w:rsidRPr="000252D2" w:rsidRDefault="002A5A0E" w:rsidP="006044AB">
    <w:pPr>
      <w:pStyle w:val="Header"/>
      <w:rPr>
        <w:rFonts w:ascii="Calibri" w:hAnsi="Calibri" w:cs="Calibri"/>
        <w:i/>
        <w:sz w:val="16"/>
        <w:szCs w:val="16"/>
        <w:lang w:val="en-GB" w:eastAsia="en-GB"/>
      </w:rPr>
    </w:pPr>
    <w:r w:rsidRPr="00E73FF0">
      <w:rPr>
        <w:rFonts w:ascii="Calibri" w:hAnsi="Calibri" w:cs="Calibri"/>
        <w:sz w:val="16"/>
        <w:szCs w:val="16"/>
        <w:lang w:val="en-GB" w:eastAsia="en-GB"/>
      </w:rPr>
      <w:t xml:space="preserve">Annex VI of IMI Grant Agreement - Procedures – </w:t>
    </w:r>
    <w:r w:rsidRPr="00E73FF0">
      <w:rPr>
        <w:rFonts w:ascii="Calibri" w:hAnsi="Calibri" w:cs="Calibri"/>
        <w:i/>
        <w:sz w:val="16"/>
        <w:szCs w:val="16"/>
        <w:lang w:val="en-GB" w:eastAsia="en-GB"/>
      </w:rPr>
      <w:t>beneficiary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E648" w14:textId="17E3C6F2" w:rsidR="00320849" w:rsidRDefault="00320849">
    <w:pPr>
      <w:pStyle w:val="Footer"/>
      <w:jc w:val="center"/>
    </w:pPr>
    <w:r>
      <w:fldChar w:fldCharType="begin"/>
    </w:r>
    <w:r>
      <w:instrText xml:space="preserve"> PAGE   \* MERGEFORMAT </w:instrText>
    </w:r>
    <w:r>
      <w:fldChar w:fldCharType="separate"/>
    </w:r>
    <w:r w:rsidR="00DE3D77">
      <w:rPr>
        <w:noProof/>
      </w:rPr>
      <w:t>13</w:t>
    </w:r>
    <w:r>
      <w:rPr>
        <w:noProof/>
      </w:rPr>
      <w:fldChar w:fldCharType="end"/>
    </w:r>
    <w:r>
      <w:rPr>
        <w:noProof/>
      </w:rPr>
      <w:tab/>
    </w:r>
    <w:r w:rsidR="00455A96">
      <w:rPr>
        <w:noProof/>
      </w:rPr>
      <w:drawing>
        <wp:inline distT="0" distB="0" distL="0" distR="0" wp14:anchorId="157FF918" wp14:editId="6F43D232">
          <wp:extent cx="438150" cy="304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pic:spPr>
              </pic:pic>
            </a:graphicData>
          </a:graphic>
        </wp:inline>
      </w:drawing>
    </w:r>
    <w:r w:rsidR="00455A96">
      <w:rPr>
        <w:noProof/>
      </w:rPr>
      <w:drawing>
        <wp:inline distT="0" distB="0" distL="0" distR="0" wp14:anchorId="6983D439" wp14:editId="795BA86F">
          <wp:extent cx="533400" cy="314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pic:spPr>
              </pic:pic>
            </a:graphicData>
          </a:graphic>
        </wp:inline>
      </w:drawing>
    </w:r>
  </w:p>
  <w:p w14:paraId="53B101BE" w14:textId="77777777" w:rsidR="002A5A0E" w:rsidRPr="000252D2" w:rsidRDefault="002A5A0E" w:rsidP="000252D2">
    <w:pPr>
      <w:pStyle w:val="Header"/>
      <w:rPr>
        <w:rFonts w:ascii="Calibri" w:hAnsi="Calibri" w:cs="Calibri"/>
        <w:sz w:val="16"/>
        <w:szCs w:val="16"/>
        <w:lang w:val="en-GB" w:eastAsia="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F40" w14:textId="77777777" w:rsidR="002A5A0E" w:rsidRDefault="002A5A0E" w:rsidP="00B428F0">
    <w:pPr>
      <w:pStyle w:val="Footer"/>
    </w:pPr>
  </w:p>
  <w:p w14:paraId="12303256" w14:textId="77777777" w:rsidR="002A5A0E" w:rsidRPr="00D20969" w:rsidRDefault="002A5A0E" w:rsidP="00B428F0">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320849">
      <w:rPr>
        <w:rFonts w:ascii="Calibri" w:hAnsi="Calibri"/>
        <w:noProof/>
        <w:sz w:val="18"/>
        <w:szCs w:val="18"/>
        <w:lang w:val="fr-FR"/>
      </w:rPr>
      <w:t>10</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320849">
      <w:rPr>
        <w:rFonts w:ascii="Calibri" w:hAnsi="Calibri"/>
        <w:noProof/>
        <w:sz w:val="18"/>
        <w:szCs w:val="18"/>
        <w:lang w:val="fr-FR"/>
      </w:rPr>
      <w:t>28</w:t>
    </w:r>
    <w:r w:rsidRPr="00D20969">
      <w:rPr>
        <w:rFonts w:ascii="Calibri" w:hAnsi="Calibri"/>
        <w:sz w:val="18"/>
        <w:szCs w:val="18"/>
        <w:lang w:val="fr-FR"/>
      </w:rPr>
      <w:fldChar w:fldCharType="end"/>
    </w:r>
  </w:p>
  <w:p w14:paraId="5E07B6AD" w14:textId="77777777" w:rsidR="002A5A0E" w:rsidRPr="000252D2" w:rsidRDefault="002A5A0E" w:rsidP="00415E7F">
    <w:pPr>
      <w:pStyle w:val="Header"/>
      <w:rPr>
        <w:rFonts w:ascii="Calibri" w:hAnsi="Calibri" w:cs="Calibri"/>
        <w:sz w:val="16"/>
        <w:szCs w:val="16"/>
        <w:lang w:val="en-GB" w:eastAsia="en-GB"/>
      </w:rPr>
    </w:pPr>
    <w:r w:rsidRPr="00B91ED0">
      <w:rPr>
        <w:rFonts w:ascii="Calibri" w:hAnsi="Calibri" w:cs="Calibri"/>
        <w:sz w:val="16"/>
        <w:szCs w:val="16"/>
        <w:lang w:val="en-GB" w:eastAsia="en-GB"/>
      </w:rPr>
      <w:t>Annex</w:t>
    </w:r>
    <w:r w:rsidRPr="001D5DDC">
      <w:rPr>
        <w:rFonts w:ascii="Calibri" w:hAnsi="Calibri" w:cs="Calibri"/>
        <w:sz w:val="16"/>
        <w:szCs w:val="16"/>
        <w:lang w:val="en-GB" w:eastAsia="en-GB"/>
      </w:rPr>
      <w:t xml:space="preserve"> VI of IMI Grant Agreement</w:t>
    </w:r>
    <w:r>
      <w:rPr>
        <w:rFonts w:ascii="Calibri" w:hAnsi="Calibri" w:cs="Calibri"/>
        <w:sz w:val="16"/>
        <w:szCs w:val="16"/>
        <w:lang w:val="en-GB" w:eastAsia="en-G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E21" w14:textId="77777777" w:rsidR="002A5A0E" w:rsidRDefault="002A5A0E" w:rsidP="007075A3">
    <w:pPr>
      <w:pStyle w:val="Footer"/>
      <w:ind w:right="360"/>
      <w:rPr>
        <w:rFonts w:ascii="Calibri" w:hAnsi="Calibri" w:cs="Calibri"/>
        <w:sz w:val="16"/>
        <w:szCs w:val="16"/>
        <w:lang w:eastAsia="en-GB"/>
      </w:rPr>
    </w:pPr>
  </w:p>
  <w:p w14:paraId="70CEF426" w14:textId="77777777" w:rsidR="002A5A0E" w:rsidRPr="00D20969" w:rsidRDefault="002A5A0E" w:rsidP="006044AB">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B60489">
      <w:rPr>
        <w:rFonts w:ascii="Calibri" w:hAnsi="Calibri"/>
        <w:noProof/>
        <w:sz w:val="18"/>
        <w:szCs w:val="18"/>
        <w:lang w:val="fr-FR"/>
      </w:rPr>
      <w:t>26</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B60489">
      <w:rPr>
        <w:rFonts w:ascii="Calibri" w:hAnsi="Calibri"/>
        <w:noProof/>
        <w:sz w:val="18"/>
        <w:szCs w:val="18"/>
        <w:lang w:val="fr-FR"/>
      </w:rPr>
      <w:t>26</w:t>
    </w:r>
    <w:r w:rsidRPr="00D20969">
      <w:rPr>
        <w:rFonts w:ascii="Calibri" w:hAnsi="Calibri"/>
        <w:sz w:val="18"/>
        <w:szCs w:val="18"/>
        <w:lang w:val="fr-FR"/>
      </w:rPr>
      <w:fldChar w:fldCharType="end"/>
    </w:r>
  </w:p>
  <w:p w14:paraId="4E793FAE" w14:textId="77777777" w:rsidR="002A5A0E" w:rsidRPr="000252D2" w:rsidRDefault="002A5A0E" w:rsidP="006044AB">
    <w:pPr>
      <w:pStyle w:val="Header"/>
      <w:rPr>
        <w:rFonts w:ascii="Calibri" w:hAnsi="Calibri" w:cs="Calibri"/>
        <w:sz w:val="16"/>
        <w:szCs w:val="16"/>
        <w:lang w:val="en-GB" w:eastAsia="en-GB"/>
      </w:rPr>
    </w:pPr>
    <w:r w:rsidRPr="00B91ED0">
      <w:rPr>
        <w:rFonts w:ascii="Calibri" w:hAnsi="Calibri" w:cs="Calibri"/>
        <w:sz w:val="16"/>
        <w:szCs w:val="16"/>
        <w:lang w:val="en-GB" w:eastAsia="en-GB"/>
      </w:rPr>
      <w:t>Annex</w:t>
    </w:r>
    <w:r w:rsidRPr="004A1897">
      <w:rPr>
        <w:rFonts w:ascii="Calibri" w:hAnsi="Calibri" w:cs="Calibri"/>
        <w:sz w:val="16"/>
        <w:szCs w:val="16"/>
        <w:lang w:val="en-GB" w:eastAsia="en-GB"/>
      </w:rPr>
      <w:t xml:space="preserve"> VI of IMI Grant Agreement</w:t>
    </w:r>
    <w:r>
      <w:rPr>
        <w:rFonts w:ascii="Calibri" w:hAnsi="Calibri" w:cs="Calibri"/>
        <w:sz w:val="16"/>
        <w:szCs w:val="16"/>
        <w:lang w:val="en-GB" w:eastAsia="en-GB"/>
      </w:rPr>
      <w:t xml:space="preserve"> - </w:t>
    </w:r>
    <w:r w:rsidRPr="007614AE">
      <w:rPr>
        <w:rFonts w:ascii="Calibri" w:hAnsi="Calibri" w:cs="Calibri"/>
        <w:sz w:val="16"/>
        <w:szCs w:val="16"/>
        <w:lang w:val="en-GB" w:eastAsia="en-GB"/>
      </w:rPr>
      <w:t>P</w:t>
    </w:r>
    <w:r w:rsidRPr="005F4857">
      <w:rPr>
        <w:rFonts w:ascii="Calibri" w:hAnsi="Calibri" w:cs="Calibri"/>
        <w:sz w:val="16"/>
        <w:szCs w:val="16"/>
        <w:lang w:val="en-GB" w:eastAsia="en-GB"/>
      </w:rPr>
      <w:t>rocedures</w:t>
    </w:r>
    <w:r w:rsidRPr="000252D2">
      <w:rPr>
        <w:rFonts w:ascii="Calibri" w:hAnsi="Calibri" w:cs="Calibri"/>
        <w:sz w:val="16"/>
        <w:szCs w:val="16"/>
        <w:lang w:val="en-GB" w:eastAsia="en-GB"/>
      </w:rPr>
      <w:t xml:space="preserve"> – </w:t>
    </w:r>
    <w:r w:rsidRPr="00415E7F">
      <w:rPr>
        <w:rFonts w:ascii="Calibri" w:hAnsi="Calibri" w:cs="Calibri"/>
        <w:i/>
        <w:sz w:val="16"/>
        <w:szCs w:val="16"/>
        <w:lang w:val="en-GB" w:eastAsia="en-GB"/>
      </w:rPr>
      <w:t>EFPIA company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AE5" w14:textId="5C8C965F" w:rsidR="007E54F3" w:rsidRDefault="007E54F3">
    <w:pPr>
      <w:pStyle w:val="Footer"/>
      <w:jc w:val="center"/>
    </w:pPr>
    <w:r>
      <w:fldChar w:fldCharType="begin"/>
    </w:r>
    <w:r>
      <w:instrText xml:space="preserve"> PAGE   \* MERGEFORMAT </w:instrText>
    </w:r>
    <w:r>
      <w:fldChar w:fldCharType="separate"/>
    </w:r>
    <w:r>
      <w:rPr>
        <w:noProof/>
      </w:rPr>
      <w:t>22</w:t>
    </w:r>
    <w:r>
      <w:rPr>
        <w:noProof/>
      </w:rPr>
      <w:fldChar w:fldCharType="end"/>
    </w:r>
    <w:r>
      <w:rPr>
        <w:noProof/>
      </w:rPr>
      <w:tab/>
    </w:r>
    <w:r w:rsidR="00455A96">
      <w:rPr>
        <w:noProof/>
      </w:rPr>
      <w:drawing>
        <wp:inline distT="0" distB="0" distL="0" distR="0" wp14:anchorId="01718BFE" wp14:editId="2E2F02D6">
          <wp:extent cx="43815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pic:spPr>
              </pic:pic>
            </a:graphicData>
          </a:graphic>
        </wp:inline>
      </w:drawing>
    </w:r>
    <w:r w:rsidR="00455A96">
      <w:rPr>
        <w:noProof/>
      </w:rPr>
      <w:drawing>
        <wp:inline distT="0" distB="0" distL="0" distR="0" wp14:anchorId="7C14375B" wp14:editId="10391085">
          <wp:extent cx="533400" cy="31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pic:spPr>
              </pic:pic>
            </a:graphicData>
          </a:graphic>
        </wp:inline>
      </w:drawing>
    </w:r>
  </w:p>
  <w:p w14:paraId="3CD4871B" w14:textId="77777777" w:rsidR="002A5A0E" w:rsidRPr="000252D2" w:rsidRDefault="002A5A0E" w:rsidP="007E54F3">
    <w:pPr>
      <w:pStyle w:val="Header"/>
      <w:rPr>
        <w:rFonts w:ascii="Calibri" w:hAnsi="Calibri" w:cs="Calibri"/>
        <w:sz w:val="16"/>
        <w:szCs w:val="16"/>
        <w:lang w:val="en-GB" w:eastAsia="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4EA4" w14:textId="77777777" w:rsidR="002A5A0E" w:rsidRDefault="002A5A0E" w:rsidP="00B428F0">
    <w:pPr>
      <w:pStyle w:val="Footer"/>
    </w:pPr>
  </w:p>
  <w:p w14:paraId="3C89B8DA" w14:textId="77777777" w:rsidR="002A5A0E" w:rsidRPr="00D20969" w:rsidRDefault="002A5A0E" w:rsidP="00B428F0">
    <w:pPr>
      <w:framePr w:wrap="around" w:vAnchor="text" w:hAnchor="margin" w:xAlign="right" w:y="1"/>
      <w:jc w:val="right"/>
      <w:rPr>
        <w:sz w:val="18"/>
        <w:szCs w:val="18"/>
        <w:lang w:val="fr-FR"/>
      </w:rPr>
    </w:pPr>
    <w:r>
      <w:rPr>
        <w:rFonts w:ascii="Calibri" w:hAnsi="Calibri"/>
        <w:sz w:val="18"/>
        <w:szCs w:val="18"/>
        <w:lang w:val="fr-FR"/>
      </w:rPr>
      <w:t>P</w:t>
    </w:r>
    <w:r w:rsidRPr="00D20969">
      <w:rPr>
        <w:rFonts w:ascii="Calibri" w:hAnsi="Calibri"/>
        <w:sz w:val="18"/>
        <w:szCs w:val="18"/>
        <w:lang w:val="fr-FR"/>
      </w:rPr>
      <w:t xml:space="preserve">age </w:t>
    </w:r>
    <w:r w:rsidRPr="00D20969">
      <w:rPr>
        <w:rFonts w:ascii="Calibri" w:hAnsi="Calibri"/>
        <w:sz w:val="18"/>
        <w:szCs w:val="18"/>
        <w:lang w:val="fr-FR"/>
      </w:rPr>
      <w:fldChar w:fldCharType="begin"/>
    </w:r>
    <w:r w:rsidRPr="00D20969">
      <w:rPr>
        <w:rFonts w:ascii="Calibri" w:hAnsi="Calibri"/>
        <w:sz w:val="18"/>
        <w:szCs w:val="18"/>
        <w:lang w:val="fr-FR"/>
      </w:rPr>
      <w:instrText xml:space="preserve"> PAGE </w:instrText>
    </w:r>
    <w:r w:rsidRPr="00D20969">
      <w:rPr>
        <w:rFonts w:ascii="Calibri" w:hAnsi="Calibri"/>
        <w:sz w:val="18"/>
        <w:szCs w:val="18"/>
        <w:lang w:val="fr-FR"/>
      </w:rPr>
      <w:fldChar w:fldCharType="separate"/>
    </w:r>
    <w:r w:rsidR="002D11C9">
      <w:rPr>
        <w:rFonts w:ascii="Calibri" w:hAnsi="Calibri"/>
        <w:noProof/>
        <w:sz w:val="18"/>
        <w:szCs w:val="18"/>
        <w:lang w:val="fr-FR"/>
      </w:rPr>
      <w:t>22</w:t>
    </w:r>
    <w:r w:rsidRPr="00D20969">
      <w:rPr>
        <w:rFonts w:ascii="Calibri" w:hAnsi="Calibri"/>
        <w:sz w:val="18"/>
        <w:szCs w:val="18"/>
        <w:lang w:val="fr-FR"/>
      </w:rPr>
      <w:fldChar w:fldCharType="end"/>
    </w:r>
    <w:r>
      <w:rPr>
        <w:rFonts w:ascii="Calibri" w:hAnsi="Calibri"/>
        <w:sz w:val="18"/>
        <w:szCs w:val="18"/>
        <w:lang w:val="fr-FR"/>
      </w:rPr>
      <w:t xml:space="preserve"> of</w:t>
    </w:r>
    <w:r w:rsidRPr="00D20969">
      <w:rPr>
        <w:rFonts w:ascii="Calibri" w:hAnsi="Calibri"/>
        <w:sz w:val="18"/>
        <w:szCs w:val="18"/>
        <w:lang w:val="fr-FR"/>
      </w:rPr>
      <w:t xml:space="preserve"> </w:t>
    </w:r>
    <w:r w:rsidRPr="00D20969">
      <w:rPr>
        <w:rFonts w:ascii="Calibri" w:hAnsi="Calibri"/>
        <w:sz w:val="18"/>
        <w:szCs w:val="18"/>
        <w:lang w:val="fr-FR"/>
      </w:rPr>
      <w:fldChar w:fldCharType="begin"/>
    </w:r>
    <w:r w:rsidRPr="00D20969">
      <w:rPr>
        <w:rFonts w:ascii="Calibri" w:hAnsi="Calibri"/>
        <w:sz w:val="18"/>
        <w:szCs w:val="18"/>
        <w:lang w:val="fr-FR"/>
      </w:rPr>
      <w:instrText xml:space="preserve"> NUMPAGES  </w:instrText>
    </w:r>
    <w:r w:rsidRPr="00D20969">
      <w:rPr>
        <w:rFonts w:ascii="Calibri" w:hAnsi="Calibri"/>
        <w:sz w:val="18"/>
        <w:szCs w:val="18"/>
        <w:lang w:val="fr-FR"/>
      </w:rPr>
      <w:fldChar w:fldCharType="separate"/>
    </w:r>
    <w:r w:rsidR="002D11C9">
      <w:rPr>
        <w:rFonts w:ascii="Calibri" w:hAnsi="Calibri"/>
        <w:noProof/>
        <w:sz w:val="18"/>
        <w:szCs w:val="18"/>
        <w:lang w:val="fr-FR"/>
      </w:rPr>
      <w:t>30</w:t>
    </w:r>
    <w:r w:rsidRPr="00D20969">
      <w:rPr>
        <w:rFonts w:ascii="Calibri" w:hAnsi="Calibri"/>
        <w:sz w:val="18"/>
        <w:szCs w:val="18"/>
        <w:lang w:val="fr-FR"/>
      </w:rPr>
      <w:fldChar w:fldCharType="end"/>
    </w:r>
  </w:p>
  <w:p w14:paraId="0A8563C8" w14:textId="77777777" w:rsidR="002A5A0E" w:rsidRPr="000252D2" w:rsidRDefault="002A5A0E" w:rsidP="00415E7F">
    <w:pPr>
      <w:pStyle w:val="Header"/>
      <w:rPr>
        <w:rFonts w:ascii="Calibri" w:hAnsi="Calibri" w:cs="Calibri"/>
        <w:sz w:val="16"/>
        <w:szCs w:val="16"/>
        <w:lang w:val="en-GB" w:eastAsia="en-GB"/>
      </w:rPr>
    </w:pPr>
    <w:r w:rsidRPr="00B91ED0">
      <w:rPr>
        <w:rFonts w:ascii="Calibri" w:hAnsi="Calibri" w:cs="Calibri"/>
        <w:sz w:val="16"/>
        <w:szCs w:val="16"/>
        <w:lang w:val="en-GB" w:eastAsia="en-GB"/>
      </w:rPr>
      <w:t>Annex</w:t>
    </w:r>
    <w:r w:rsidRPr="001D5DDC">
      <w:rPr>
        <w:rFonts w:ascii="Calibri" w:hAnsi="Calibri" w:cs="Calibri"/>
        <w:sz w:val="16"/>
        <w:szCs w:val="16"/>
        <w:lang w:val="en-GB" w:eastAsia="en-GB"/>
      </w:rPr>
      <w:t xml:space="preserve"> VI of IMI Grant Agreement</w:t>
    </w:r>
  </w:p>
  <w:p w14:paraId="3A51A84D" w14:textId="77777777" w:rsidR="002A5A0E" w:rsidRPr="000252D2" w:rsidRDefault="002A5A0E" w:rsidP="00B428F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99F5" w14:textId="77777777" w:rsidR="00B45565" w:rsidRDefault="00B45565">
      <w:r>
        <w:separator/>
      </w:r>
    </w:p>
  </w:footnote>
  <w:footnote w:type="continuationSeparator" w:id="0">
    <w:p w14:paraId="005C1963" w14:textId="77777777" w:rsidR="00B45565" w:rsidRDefault="00B45565">
      <w:r>
        <w:continuationSeparator/>
      </w:r>
    </w:p>
  </w:footnote>
  <w:footnote w:id="1">
    <w:p w14:paraId="2E9CA515" w14:textId="77777777" w:rsidR="002A5A0E" w:rsidRPr="00F5636C" w:rsidRDefault="002A5A0E" w:rsidP="00C762E7">
      <w:pPr>
        <w:pStyle w:val="FootnoteText"/>
        <w:ind w:left="0" w:firstLine="0"/>
        <w:rPr>
          <w:rFonts w:ascii="Calibri" w:hAnsi="Calibri" w:cs="Calibri"/>
          <w:sz w:val="16"/>
          <w:szCs w:val="16"/>
        </w:rPr>
      </w:pPr>
      <w:r w:rsidRPr="00F5636C">
        <w:rPr>
          <w:rStyle w:val="FootnoteReference"/>
          <w:rFonts w:ascii="Calibri" w:hAnsi="Calibri" w:cs="Calibri"/>
          <w:sz w:val="16"/>
          <w:szCs w:val="16"/>
        </w:rPr>
        <w:footnoteRef/>
      </w:r>
      <w:r w:rsidRPr="00F5636C">
        <w:rPr>
          <w:rFonts w:ascii="Calibri" w:hAnsi="Calibri" w:cs="Calibri"/>
          <w:sz w:val="16"/>
          <w:szCs w:val="16"/>
        </w:rPr>
        <w:t xml:space="preserve"> The "Procedures to be performed by the auditor for a </w:t>
      </w:r>
      <w:r w:rsidRPr="00F5636C">
        <w:rPr>
          <w:rFonts w:ascii="Calibri" w:hAnsi="Calibri" w:cs="Calibri"/>
          <w:i/>
          <w:sz w:val="16"/>
          <w:szCs w:val="16"/>
        </w:rPr>
        <w:t>beneficiary</w:t>
      </w:r>
      <w:r w:rsidRPr="00F5636C">
        <w:rPr>
          <w:rFonts w:ascii="Calibri" w:hAnsi="Calibri" w:cs="Calibri"/>
          <w:sz w:val="16"/>
          <w:szCs w:val="16"/>
        </w:rPr>
        <w:t xml:space="preserve">" also apply to </w:t>
      </w:r>
      <w:r w:rsidRPr="00F5636C">
        <w:rPr>
          <w:rFonts w:ascii="Calibri" w:hAnsi="Calibri" w:cs="Calibri"/>
          <w:i/>
          <w:sz w:val="16"/>
          <w:szCs w:val="16"/>
        </w:rPr>
        <w:t>third parties</w:t>
      </w:r>
      <w:r w:rsidRPr="00F5636C">
        <w:rPr>
          <w:rFonts w:ascii="Calibri" w:hAnsi="Calibri" w:cs="Calibri"/>
          <w:sz w:val="16"/>
          <w:szCs w:val="16"/>
        </w:rPr>
        <w:t xml:space="preserve"> linked to a </w:t>
      </w:r>
      <w:r w:rsidRPr="00F5636C">
        <w:rPr>
          <w:rFonts w:ascii="Calibri" w:hAnsi="Calibri" w:cs="Calibri"/>
          <w:i/>
          <w:sz w:val="16"/>
          <w:szCs w:val="16"/>
        </w:rPr>
        <w:t>beneficiary</w:t>
      </w:r>
      <w:r w:rsidRPr="00F5636C">
        <w:rPr>
          <w:rFonts w:ascii="Calibri" w:hAnsi="Calibri" w:cs="Calibri"/>
          <w:sz w:val="16"/>
          <w:szCs w:val="16"/>
        </w:rPr>
        <w:t>.</w:t>
      </w:r>
    </w:p>
  </w:footnote>
  <w:footnote w:id="2">
    <w:p w14:paraId="4A75E1C8" w14:textId="77777777" w:rsidR="002A5A0E" w:rsidRPr="00583A22" w:rsidRDefault="002A5A0E" w:rsidP="00F5636C">
      <w:pPr>
        <w:pStyle w:val="FootnoteText"/>
        <w:ind w:left="0" w:firstLine="0"/>
        <w:rPr>
          <w:rFonts w:ascii="Calibri" w:hAnsi="Calibri" w:cs="Calibri"/>
          <w:sz w:val="16"/>
          <w:szCs w:val="16"/>
          <w:lang w:val="en-GB"/>
        </w:rPr>
      </w:pPr>
      <w:r w:rsidRPr="00F5636C">
        <w:rPr>
          <w:rStyle w:val="FootnoteReference"/>
          <w:rFonts w:ascii="Calibri" w:hAnsi="Calibri" w:cs="Calibri"/>
          <w:sz w:val="16"/>
          <w:szCs w:val="16"/>
        </w:rPr>
        <w:footnoteRef/>
      </w:r>
      <w:r w:rsidRPr="00F5636C">
        <w:rPr>
          <w:rFonts w:ascii="Calibri" w:hAnsi="Calibri" w:cs="Calibri"/>
          <w:sz w:val="16"/>
          <w:szCs w:val="16"/>
        </w:rPr>
        <w:t xml:space="preserve"> Financial Statement in this context refers solely to Form C - Annex V by which the </w:t>
      </w:r>
      <w:r w:rsidRPr="00F5636C">
        <w:rPr>
          <w:rFonts w:ascii="Calibri" w:hAnsi="Calibri" w:cs="Calibri"/>
          <w:i/>
          <w:sz w:val="16"/>
          <w:szCs w:val="16"/>
        </w:rPr>
        <w:t>participant</w:t>
      </w:r>
      <w:r w:rsidRPr="00F5636C">
        <w:rPr>
          <w:rFonts w:ascii="Calibri" w:hAnsi="Calibri" w:cs="Calibri"/>
          <w:sz w:val="16"/>
          <w:szCs w:val="16"/>
        </w:rPr>
        <w:t xml:space="preserve"> claims/declares costs under the </w:t>
      </w:r>
      <w:r w:rsidRPr="00F5636C">
        <w:rPr>
          <w:rFonts w:ascii="Calibri" w:hAnsi="Calibri" w:cs="Calibri"/>
          <w:i/>
          <w:sz w:val="16"/>
          <w:szCs w:val="16"/>
        </w:rPr>
        <w:t>grant agreement</w:t>
      </w:r>
      <w:r w:rsidRPr="00F5636C">
        <w:rPr>
          <w:rFonts w:ascii="Calibri" w:hAnsi="Calibri" w:cs="Calibri"/>
          <w:sz w:val="16"/>
          <w:szCs w:val="16"/>
        </w:rPr>
        <w:t>.</w:t>
      </w:r>
    </w:p>
  </w:footnote>
  <w:footnote w:id="3">
    <w:p w14:paraId="2763969E" w14:textId="77777777" w:rsidR="002A5A0E" w:rsidRPr="00F5636C" w:rsidRDefault="002A5A0E" w:rsidP="00F5636C">
      <w:pPr>
        <w:pStyle w:val="FootnoteText"/>
        <w:ind w:left="0" w:firstLine="0"/>
        <w:rPr>
          <w:rFonts w:ascii="Calibri" w:hAnsi="Calibri" w:cs="Calibri"/>
          <w:sz w:val="16"/>
          <w:szCs w:val="16"/>
        </w:rPr>
      </w:pPr>
      <w:r w:rsidRPr="00F5636C">
        <w:rPr>
          <w:rStyle w:val="FootnoteReference"/>
          <w:rFonts w:ascii="Calibri" w:hAnsi="Calibri" w:cs="Calibri"/>
          <w:sz w:val="16"/>
          <w:szCs w:val="16"/>
        </w:rPr>
        <w:footnoteRef/>
      </w:r>
      <w:r w:rsidRPr="00F5636C">
        <w:rPr>
          <w:rFonts w:ascii="Calibri" w:hAnsi="Calibri" w:cs="Calibri"/>
          <w:sz w:val="16"/>
          <w:szCs w:val="16"/>
        </w:rPr>
        <w:t xml:space="preserve"> Where special clause 4 for the IMI Model </w:t>
      </w:r>
      <w:r w:rsidRPr="00F5636C">
        <w:rPr>
          <w:rFonts w:ascii="Calibri" w:hAnsi="Calibri" w:cs="Calibri"/>
          <w:i/>
          <w:sz w:val="16"/>
          <w:szCs w:val="16"/>
        </w:rPr>
        <w:t>grant agreement</w:t>
      </w:r>
      <w:r w:rsidRPr="00F5636C">
        <w:rPr>
          <w:rFonts w:ascii="Calibri" w:hAnsi="Calibri" w:cs="Calibri"/>
          <w:sz w:val="16"/>
          <w:szCs w:val="16"/>
        </w:rPr>
        <w:t xml:space="preserve"> applies, this Form shall be filled in also by </w:t>
      </w:r>
      <w:r w:rsidRPr="00F5636C">
        <w:rPr>
          <w:rFonts w:ascii="Calibri" w:hAnsi="Calibri" w:cs="Calibri"/>
          <w:i/>
          <w:sz w:val="16"/>
          <w:szCs w:val="16"/>
        </w:rPr>
        <w:t>third parties</w:t>
      </w:r>
      <w:r w:rsidRPr="00F5636C">
        <w:rPr>
          <w:rFonts w:ascii="Calibri" w:hAnsi="Calibri" w:cs="Calibri"/>
          <w:sz w:val="16"/>
          <w:szCs w:val="16"/>
        </w:rPr>
        <w:t xml:space="preserve"> linked to a </w:t>
      </w:r>
      <w:r w:rsidRPr="00F5636C">
        <w:rPr>
          <w:rFonts w:ascii="Calibri" w:hAnsi="Calibri" w:cs="Calibri"/>
          <w:i/>
          <w:sz w:val="16"/>
          <w:szCs w:val="16"/>
        </w:rPr>
        <w:t>participant</w:t>
      </w:r>
      <w:r w:rsidRPr="00F5636C">
        <w:rPr>
          <w:rFonts w:ascii="Calibri" w:hAnsi="Calibri" w:cs="Calibri"/>
          <w:sz w:val="16"/>
          <w:szCs w:val="16"/>
        </w:rPr>
        <w:t xml:space="preserve">. In that case, the wording "the </w:t>
      </w:r>
      <w:r w:rsidRPr="00F5636C">
        <w:rPr>
          <w:rFonts w:ascii="Calibri" w:hAnsi="Calibri" w:cs="Calibri"/>
          <w:i/>
          <w:sz w:val="16"/>
          <w:szCs w:val="16"/>
        </w:rPr>
        <w:t>participant</w:t>
      </w:r>
      <w:r w:rsidRPr="00F5636C">
        <w:rPr>
          <w:rFonts w:ascii="Calibri" w:hAnsi="Calibri" w:cs="Calibri"/>
          <w:sz w:val="16"/>
          <w:szCs w:val="16"/>
        </w:rPr>
        <w:t xml:space="preserve">" shall be read as "the </w:t>
      </w:r>
      <w:r w:rsidRPr="00F5636C">
        <w:rPr>
          <w:rFonts w:ascii="Calibri" w:hAnsi="Calibri" w:cs="Calibri"/>
          <w:i/>
          <w:sz w:val="16"/>
          <w:szCs w:val="16"/>
        </w:rPr>
        <w:t>third party</w:t>
      </w:r>
      <w:r w:rsidRPr="00F5636C">
        <w:rPr>
          <w:rFonts w:ascii="Calibri" w:hAnsi="Calibri" w:cs="Calibri"/>
          <w:sz w:val="16"/>
          <w:szCs w:val="16"/>
        </w:rPr>
        <w:t>".</w:t>
      </w:r>
    </w:p>
  </w:footnote>
  <w:footnote w:id="4">
    <w:p w14:paraId="3295E086" w14:textId="77777777" w:rsidR="002A5A0E" w:rsidRPr="00702CF2" w:rsidRDefault="002A5A0E" w:rsidP="00702CF2">
      <w:pPr>
        <w:pStyle w:val="FootnoteText"/>
        <w:ind w:left="0" w:firstLine="0"/>
        <w:rPr>
          <w:rFonts w:ascii="Calibri" w:hAnsi="Calibri" w:cs="Calibri"/>
          <w:sz w:val="16"/>
          <w:szCs w:val="16"/>
        </w:rPr>
      </w:pPr>
      <w:r w:rsidRPr="00702CF2">
        <w:rPr>
          <w:rStyle w:val="FootnoteReference"/>
          <w:rFonts w:ascii="Calibri" w:hAnsi="Calibri" w:cs="Calibri"/>
          <w:sz w:val="16"/>
          <w:szCs w:val="16"/>
        </w:rPr>
        <w:footnoteRef/>
      </w:r>
      <w:r w:rsidRPr="00702CF2">
        <w:rPr>
          <w:rFonts w:ascii="Calibri" w:hAnsi="Calibri" w:cs="Calibri"/>
          <w:sz w:val="16"/>
          <w:szCs w:val="16"/>
        </w:rPr>
        <w:t xml:space="preserve"> Financial Statement in this context refers solely to </w:t>
      </w:r>
      <w:r w:rsidRPr="007614AE">
        <w:rPr>
          <w:rFonts w:ascii="Calibri" w:hAnsi="Calibri" w:cs="Calibri"/>
          <w:sz w:val="16"/>
          <w:szCs w:val="16"/>
        </w:rPr>
        <w:t>Annex V</w:t>
      </w:r>
      <w:r w:rsidRPr="00702CF2">
        <w:rPr>
          <w:rFonts w:ascii="Calibri" w:hAnsi="Calibri" w:cs="Calibri"/>
          <w:sz w:val="16"/>
          <w:szCs w:val="16"/>
        </w:rPr>
        <w:t xml:space="preserve"> </w:t>
      </w:r>
      <w:r>
        <w:rPr>
          <w:rFonts w:ascii="Calibri" w:hAnsi="Calibri" w:cs="Calibri"/>
          <w:sz w:val="16"/>
          <w:szCs w:val="16"/>
        </w:rPr>
        <w:t xml:space="preserve">– Form C </w:t>
      </w:r>
      <w:r w:rsidRPr="00702CF2">
        <w:rPr>
          <w:rFonts w:ascii="Calibri" w:hAnsi="Calibri" w:cs="Calibri"/>
          <w:sz w:val="16"/>
          <w:szCs w:val="16"/>
        </w:rPr>
        <w:t xml:space="preserve">by which the </w:t>
      </w:r>
      <w:r w:rsidRPr="00702CF2">
        <w:rPr>
          <w:rFonts w:ascii="Calibri" w:hAnsi="Calibri" w:cs="Calibri"/>
          <w:i/>
          <w:sz w:val="16"/>
          <w:szCs w:val="16"/>
        </w:rPr>
        <w:t>participant</w:t>
      </w:r>
      <w:r w:rsidRPr="00702CF2">
        <w:rPr>
          <w:rFonts w:ascii="Calibri" w:hAnsi="Calibri" w:cs="Calibri"/>
          <w:sz w:val="16"/>
          <w:szCs w:val="16"/>
        </w:rPr>
        <w:t xml:space="preserve"> claims/declares costs under the </w:t>
      </w:r>
      <w:r w:rsidRPr="00702CF2">
        <w:rPr>
          <w:rFonts w:ascii="Calibri" w:hAnsi="Calibri" w:cs="Calibri"/>
          <w:i/>
          <w:sz w:val="16"/>
          <w:szCs w:val="16"/>
        </w:rPr>
        <w:t>grant agreement</w:t>
      </w:r>
      <w:r w:rsidRPr="00702CF2">
        <w:rPr>
          <w:rFonts w:ascii="Calibri" w:hAnsi="Calibri" w:cs="Calibri"/>
          <w:sz w:val="16"/>
          <w:szCs w:val="16"/>
        </w:rPr>
        <w:t>.</w:t>
      </w:r>
    </w:p>
  </w:footnote>
  <w:footnote w:id="5">
    <w:p w14:paraId="3AD34634" w14:textId="77777777" w:rsidR="002A5A0E" w:rsidRPr="00C13B0C" w:rsidRDefault="002A5A0E" w:rsidP="00702CF2">
      <w:pPr>
        <w:autoSpaceDE w:val="0"/>
        <w:autoSpaceDN w:val="0"/>
        <w:adjustRightInd w:val="0"/>
        <w:jc w:val="both"/>
        <w:rPr>
          <w:rFonts w:ascii="Calibri" w:hAnsi="Calibri" w:cs="Calibri"/>
          <w:sz w:val="16"/>
          <w:szCs w:val="16"/>
        </w:rPr>
      </w:pPr>
      <w:r w:rsidRPr="00C13B0C">
        <w:rPr>
          <w:rStyle w:val="FootnoteReference"/>
          <w:rFonts w:ascii="Calibri" w:hAnsi="Calibri" w:cs="Calibri"/>
          <w:sz w:val="16"/>
          <w:szCs w:val="16"/>
        </w:rPr>
        <w:footnoteRef/>
      </w:r>
      <w:r w:rsidRPr="00C13B0C">
        <w:rPr>
          <w:rFonts w:ascii="Calibri" w:hAnsi="Calibri" w:cs="Calibri"/>
          <w:sz w:val="16"/>
          <w:szCs w:val="16"/>
        </w:rPr>
        <w:t xml:space="preserve"> A conflict of interest arises when the auditor's objectivity to establish the certificate is compromised in fact or in appearance when the auditor for instance: </w:t>
      </w:r>
    </w:p>
    <w:p w14:paraId="56390458" w14:textId="77777777" w:rsidR="002A5A0E" w:rsidRPr="00C13B0C" w:rsidRDefault="002A5A0E" w:rsidP="00702CF2">
      <w:pPr>
        <w:autoSpaceDE w:val="0"/>
        <w:autoSpaceDN w:val="0"/>
        <w:adjustRightInd w:val="0"/>
        <w:jc w:val="both"/>
        <w:rPr>
          <w:rFonts w:ascii="Calibri" w:hAnsi="Calibri" w:cs="Calibri"/>
          <w:sz w:val="16"/>
          <w:szCs w:val="16"/>
        </w:rPr>
      </w:pPr>
      <w:r w:rsidRPr="00C13B0C">
        <w:rPr>
          <w:rFonts w:ascii="Calibri" w:hAnsi="Calibri" w:cs="Calibri"/>
          <w:sz w:val="16"/>
          <w:szCs w:val="16"/>
        </w:rPr>
        <w:t xml:space="preserve">- was involved in the preparation of the Financial Statements (Forms C); </w:t>
      </w:r>
    </w:p>
    <w:p w14:paraId="64687A6F" w14:textId="77777777" w:rsidR="002A5A0E" w:rsidRPr="00C13B0C" w:rsidRDefault="002A5A0E" w:rsidP="00702CF2">
      <w:pPr>
        <w:autoSpaceDE w:val="0"/>
        <w:autoSpaceDN w:val="0"/>
        <w:adjustRightInd w:val="0"/>
        <w:jc w:val="both"/>
        <w:rPr>
          <w:rFonts w:ascii="Calibri" w:hAnsi="Calibri" w:cs="Calibri"/>
          <w:sz w:val="16"/>
          <w:szCs w:val="16"/>
        </w:rPr>
      </w:pPr>
      <w:r w:rsidRPr="00C13B0C">
        <w:rPr>
          <w:rFonts w:ascii="Calibri" w:hAnsi="Calibri" w:cs="Calibri"/>
          <w:sz w:val="16"/>
          <w:szCs w:val="16"/>
        </w:rPr>
        <w:t>- stands to benefit directly should the certificate be accepted;</w:t>
      </w:r>
    </w:p>
    <w:p w14:paraId="172DE5B2" w14:textId="77777777" w:rsidR="002A5A0E" w:rsidRPr="00C13B0C" w:rsidRDefault="002A5A0E" w:rsidP="00702CF2">
      <w:pPr>
        <w:autoSpaceDE w:val="0"/>
        <w:autoSpaceDN w:val="0"/>
        <w:adjustRightInd w:val="0"/>
        <w:jc w:val="both"/>
        <w:rPr>
          <w:rFonts w:ascii="Calibri" w:hAnsi="Calibri" w:cs="Calibri"/>
          <w:sz w:val="16"/>
          <w:szCs w:val="16"/>
        </w:rPr>
      </w:pPr>
      <w:r w:rsidRPr="00C13B0C">
        <w:rPr>
          <w:rFonts w:ascii="Calibri" w:hAnsi="Calibri" w:cs="Calibri"/>
          <w:sz w:val="16"/>
          <w:szCs w:val="16"/>
        </w:rPr>
        <w:t xml:space="preserve">- has a close relationship with any person representing the </w:t>
      </w:r>
      <w:r w:rsidRPr="00C13B0C">
        <w:rPr>
          <w:rFonts w:ascii="Calibri" w:hAnsi="Calibri" w:cs="Calibri"/>
          <w:i/>
          <w:sz w:val="16"/>
          <w:szCs w:val="16"/>
        </w:rPr>
        <w:t>participant</w:t>
      </w:r>
      <w:r w:rsidRPr="00C13B0C">
        <w:rPr>
          <w:rFonts w:ascii="Calibri" w:hAnsi="Calibri" w:cs="Calibri"/>
          <w:sz w:val="16"/>
          <w:szCs w:val="16"/>
        </w:rPr>
        <w:t>;</w:t>
      </w:r>
    </w:p>
    <w:p w14:paraId="56D18A52" w14:textId="77777777" w:rsidR="002A5A0E" w:rsidRPr="00C13B0C" w:rsidRDefault="002A5A0E" w:rsidP="00702CF2">
      <w:pPr>
        <w:autoSpaceDE w:val="0"/>
        <w:autoSpaceDN w:val="0"/>
        <w:adjustRightInd w:val="0"/>
        <w:jc w:val="both"/>
        <w:rPr>
          <w:rFonts w:ascii="Calibri" w:hAnsi="Calibri" w:cs="Calibri"/>
          <w:sz w:val="16"/>
          <w:szCs w:val="16"/>
        </w:rPr>
      </w:pPr>
      <w:r w:rsidRPr="00C13B0C">
        <w:rPr>
          <w:rFonts w:ascii="Calibri" w:hAnsi="Calibri" w:cs="Calibri"/>
          <w:sz w:val="16"/>
          <w:szCs w:val="16"/>
        </w:rPr>
        <w:t xml:space="preserve">- is a director, trustee or partner of the </w:t>
      </w:r>
      <w:r w:rsidRPr="00C13B0C">
        <w:rPr>
          <w:rFonts w:ascii="Calibri" w:hAnsi="Calibri" w:cs="Calibri"/>
          <w:i/>
          <w:sz w:val="16"/>
          <w:szCs w:val="16"/>
        </w:rPr>
        <w:t>participant</w:t>
      </w:r>
      <w:r w:rsidRPr="00C13B0C">
        <w:rPr>
          <w:rFonts w:ascii="Calibri" w:hAnsi="Calibri" w:cs="Calibri"/>
          <w:sz w:val="16"/>
          <w:szCs w:val="16"/>
        </w:rPr>
        <w:t>;</w:t>
      </w:r>
    </w:p>
    <w:p w14:paraId="3FB44F85" w14:textId="77777777" w:rsidR="002A5A0E" w:rsidRPr="00C13B0C" w:rsidRDefault="002A5A0E" w:rsidP="00702CF2">
      <w:pPr>
        <w:pStyle w:val="FootnoteText"/>
        <w:rPr>
          <w:rFonts w:ascii="Calibri" w:hAnsi="Calibri" w:cs="Calibri"/>
          <w:sz w:val="16"/>
          <w:szCs w:val="16"/>
        </w:rPr>
      </w:pPr>
      <w:r w:rsidRPr="00C13B0C">
        <w:rPr>
          <w:rFonts w:ascii="Calibri" w:hAnsi="Calibri" w:cs="Calibri"/>
          <w:sz w:val="16"/>
          <w:szCs w:val="16"/>
        </w:rPr>
        <w:t>- is in any other situation that compromises his or her independence or ability to establish the certificate impartially.</w:t>
      </w:r>
    </w:p>
  </w:footnote>
  <w:footnote w:id="6">
    <w:p w14:paraId="035B7218" w14:textId="77777777" w:rsidR="002A5A0E" w:rsidRPr="007A4353" w:rsidRDefault="002A5A0E" w:rsidP="00D157F3">
      <w:pPr>
        <w:spacing w:before="120"/>
        <w:jc w:val="both"/>
        <w:rPr>
          <w:rFonts w:ascii="Calibri" w:hAnsi="Calibri" w:cs="Calibri"/>
          <w:sz w:val="16"/>
          <w:szCs w:val="16"/>
          <w:lang w:val="nl-BE"/>
        </w:rPr>
      </w:pPr>
      <w:r w:rsidRPr="007A4353">
        <w:rPr>
          <w:rStyle w:val="FootnoteReference"/>
          <w:rFonts w:ascii="Calibri" w:hAnsi="Calibri" w:cs="Calibri"/>
          <w:sz w:val="16"/>
          <w:szCs w:val="16"/>
        </w:rPr>
        <w:footnoteRef/>
      </w:r>
      <w:r w:rsidRPr="007A4353">
        <w:rPr>
          <w:rFonts w:ascii="Calibri" w:hAnsi="Calibri" w:cs="Calibri"/>
          <w:sz w:val="16"/>
          <w:szCs w:val="16"/>
        </w:rPr>
        <w:t>Procedure n°1.a) does not apply if average personnel costs are used, i.e. if there is a certified methodology approved by the European Commission (see procedure 4). The auditor is expected to check the compliance with the methodology. In this case, the auditor is therefore requested to check only the part related to productive hours (1.b) in this procedure.</w:t>
      </w:r>
    </w:p>
  </w:footnote>
  <w:footnote w:id="7">
    <w:p w14:paraId="6634AED9" w14:textId="77777777" w:rsidR="002A5A0E" w:rsidRPr="007A4353" w:rsidRDefault="002A5A0E" w:rsidP="007A4353">
      <w:pPr>
        <w:pStyle w:val="FootnoteText"/>
        <w:rPr>
          <w:rFonts w:ascii="Calibri" w:hAnsi="Calibri" w:cs="Calibri"/>
          <w:sz w:val="16"/>
          <w:szCs w:val="16"/>
        </w:rPr>
      </w:pPr>
      <w:r w:rsidRPr="007A4353">
        <w:rPr>
          <w:rStyle w:val="FootnoteReference"/>
          <w:rFonts w:ascii="Calibri" w:hAnsi="Calibri" w:cs="Calibri"/>
          <w:sz w:val="16"/>
          <w:szCs w:val="16"/>
        </w:rPr>
        <w:footnoteRef/>
      </w:r>
      <w:r w:rsidRPr="007A4353">
        <w:rPr>
          <w:rFonts w:ascii="Calibri" w:hAnsi="Calibri" w:cs="Calibri"/>
          <w:sz w:val="16"/>
          <w:szCs w:val="16"/>
        </w:rPr>
        <w:t xml:space="preserve"> Procedure n°4 does not apply if the </w:t>
      </w:r>
      <w:r w:rsidRPr="007A4353">
        <w:rPr>
          <w:rFonts w:ascii="Calibri" w:hAnsi="Calibri" w:cs="Calibri"/>
          <w:i/>
          <w:sz w:val="16"/>
          <w:szCs w:val="16"/>
        </w:rPr>
        <w:t>beneficiary</w:t>
      </w:r>
      <w:r w:rsidRPr="007A4353">
        <w:rPr>
          <w:rFonts w:ascii="Calibri" w:hAnsi="Calibri" w:cs="Calibri"/>
          <w:sz w:val="16"/>
          <w:szCs w:val="16"/>
        </w:rPr>
        <w:t xml:space="preserve"> does not use averages for the calculation of personnel costs</w:t>
      </w:r>
    </w:p>
  </w:footnote>
  <w:footnote w:id="8">
    <w:p w14:paraId="0E24BA83" w14:textId="77777777" w:rsidR="002A5A0E" w:rsidRPr="00C60C26" w:rsidRDefault="002A5A0E">
      <w:pPr>
        <w:pStyle w:val="FootnoteText"/>
        <w:rPr>
          <w:lang w:val="en-US"/>
        </w:rPr>
      </w:pPr>
      <w:r>
        <w:rPr>
          <w:rStyle w:val="FootnoteReference"/>
        </w:rPr>
        <w:footnoteRef/>
      </w:r>
      <w:r>
        <w:t xml:space="preserve"> </w:t>
      </w:r>
      <w:r w:rsidRPr="00C60C26">
        <w:rPr>
          <w:rFonts w:ascii="Calibri" w:hAnsi="Calibri" w:cs="Calibri"/>
          <w:sz w:val="16"/>
          <w:szCs w:val="16"/>
        </w:rPr>
        <w:t>Apply 4a, 4b or 4c accordi</w:t>
      </w:r>
      <w:r>
        <w:rPr>
          <w:rFonts w:ascii="Calibri" w:hAnsi="Calibri" w:cs="Calibri"/>
          <w:sz w:val="16"/>
          <w:szCs w:val="16"/>
        </w:rPr>
        <w:t>ng to the existence or not of a</w:t>
      </w:r>
      <w:r w:rsidRPr="00C60C26">
        <w:rPr>
          <w:rFonts w:ascii="Calibri" w:hAnsi="Calibri" w:cs="Calibri"/>
          <w:sz w:val="16"/>
          <w:szCs w:val="16"/>
        </w:rPr>
        <w:t xml:space="preserve"> </w:t>
      </w:r>
      <w:r w:rsidRPr="00726092">
        <w:rPr>
          <w:rFonts w:ascii="Calibri" w:hAnsi="Calibri" w:cs="Calibri"/>
          <w:sz w:val="16"/>
          <w:szCs w:val="16"/>
          <w:lang w:val="en-GB"/>
        </w:rPr>
        <w:t>certified methodology</w:t>
      </w:r>
      <w:r w:rsidRPr="00726092">
        <w:rPr>
          <w:rFonts w:ascii="Calibri" w:hAnsi="Calibri" w:cs="Calibri"/>
          <w:b/>
          <w:sz w:val="16"/>
          <w:szCs w:val="16"/>
          <w:lang w:val="en-GB"/>
        </w:rPr>
        <w:t xml:space="preserve"> </w:t>
      </w:r>
      <w:r w:rsidRPr="000008CA">
        <w:rPr>
          <w:rFonts w:ascii="Calibri" w:hAnsi="Calibri" w:cs="Calibri"/>
          <w:sz w:val="16"/>
          <w:szCs w:val="16"/>
          <w:lang w:val="en-US"/>
        </w:rPr>
        <w:t xml:space="preserve">approved </w:t>
      </w:r>
      <w:r>
        <w:rPr>
          <w:rFonts w:ascii="Calibri" w:hAnsi="Calibri" w:cs="Calibri"/>
          <w:sz w:val="16"/>
          <w:szCs w:val="16"/>
          <w:lang w:val="en-US"/>
        </w:rPr>
        <w:t>by the European Commission within the Seventh Framework Programme</w:t>
      </w:r>
      <w:r w:rsidRPr="000008CA">
        <w:rPr>
          <w:rFonts w:ascii="Calibri" w:hAnsi="Calibri" w:cs="Calibri"/>
          <w:sz w:val="16"/>
          <w:szCs w:val="16"/>
          <w:lang w:val="en-US"/>
        </w:rPr>
        <w:t xml:space="preserve"> </w:t>
      </w:r>
      <w:r w:rsidRPr="00C60C26">
        <w:rPr>
          <w:rFonts w:ascii="Calibri" w:hAnsi="Calibri" w:cs="Calibri"/>
          <w:sz w:val="16"/>
          <w:szCs w:val="16"/>
        </w:rPr>
        <w:t>(CoMAv</w:t>
      </w:r>
      <w:r w:rsidRPr="00E732D8">
        <w:rPr>
          <w:rFonts w:ascii="Calibri" w:hAnsi="Calibri" w:cs="Calibri"/>
          <w:sz w:val="16"/>
          <w:szCs w:val="16"/>
          <w:lang w:val="en-US"/>
        </w:rPr>
        <w:t>,</w:t>
      </w:r>
      <w:r w:rsidRPr="00C60C26">
        <w:rPr>
          <w:rFonts w:ascii="Calibri" w:hAnsi="Calibri" w:cs="Calibri"/>
          <w:sz w:val="16"/>
          <w:szCs w:val="16"/>
        </w:rPr>
        <w:t xml:space="preserve"> or CoM if it concerns average personnel costs)</w:t>
      </w:r>
    </w:p>
  </w:footnote>
  <w:footnote w:id="9">
    <w:p w14:paraId="3213FAD9" w14:textId="77777777" w:rsidR="002A5A0E" w:rsidRPr="007A4353" w:rsidRDefault="002A5A0E" w:rsidP="007A4353">
      <w:pPr>
        <w:autoSpaceDE w:val="0"/>
        <w:autoSpaceDN w:val="0"/>
        <w:adjustRightInd w:val="0"/>
        <w:spacing w:before="120"/>
        <w:rPr>
          <w:rFonts w:ascii="Calibri" w:hAnsi="Calibri" w:cs="Calibri"/>
          <w:sz w:val="16"/>
          <w:szCs w:val="16"/>
        </w:rPr>
      </w:pPr>
      <w:r w:rsidRPr="007A4353">
        <w:rPr>
          <w:rStyle w:val="FootnoteReference"/>
          <w:rFonts w:ascii="Calibri" w:hAnsi="Calibri" w:cs="Calibri"/>
          <w:sz w:val="16"/>
          <w:szCs w:val="16"/>
        </w:rPr>
        <w:footnoteRef/>
      </w:r>
      <w:r w:rsidRPr="007A4353">
        <w:rPr>
          <w:rFonts w:ascii="Calibri" w:hAnsi="Calibri" w:cs="Calibri"/>
          <w:sz w:val="16"/>
          <w:szCs w:val="16"/>
        </w:rPr>
        <w:t xml:space="preserve"> The auditor does not need to check indirect costs if they are reported as a flat rate of direct eligible costs.</w:t>
      </w:r>
    </w:p>
  </w:footnote>
  <w:footnote w:id="10">
    <w:p w14:paraId="438B26B5" w14:textId="77777777" w:rsidR="002A5A0E" w:rsidRPr="00A4015D" w:rsidRDefault="002A5A0E" w:rsidP="007A4353">
      <w:pPr>
        <w:pStyle w:val="FootnoteText"/>
        <w:rPr>
          <w:rFonts w:ascii="Calibri" w:hAnsi="Calibri" w:cs="Calibri"/>
        </w:rPr>
      </w:pPr>
      <w:r w:rsidRPr="007A4353">
        <w:rPr>
          <w:rStyle w:val="FootnoteReference"/>
          <w:rFonts w:ascii="Calibri" w:hAnsi="Calibri" w:cs="Calibri"/>
          <w:sz w:val="16"/>
          <w:szCs w:val="16"/>
        </w:rPr>
        <w:footnoteRef/>
      </w:r>
      <w:r w:rsidRPr="007A4353">
        <w:rPr>
          <w:rFonts w:ascii="Calibri" w:hAnsi="Calibri" w:cs="Calibri"/>
          <w:sz w:val="16"/>
          <w:szCs w:val="16"/>
        </w:rPr>
        <w:t xml:space="preserve"> Procedure n°12 applies only to </w:t>
      </w:r>
      <w:r w:rsidRPr="007A4353">
        <w:rPr>
          <w:rFonts w:ascii="Calibri" w:hAnsi="Calibri" w:cs="Calibri"/>
          <w:i/>
          <w:sz w:val="16"/>
          <w:szCs w:val="16"/>
        </w:rPr>
        <w:t>beneficiaries</w:t>
      </w:r>
      <w:r w:rsidRPr="007A4353">
        <w:rPr>
          <w:rFonts w:ascii="Calibri" w:hAnsi="Calibri" w:cs="Calibri"/>
          <w:sz w:val="16"/>
          <w:szCs w:val="16"/>
        </w:rPr>
        <w:t xml:space="preserve"> using the simplified method (as stipulated in Article II.14.2.a) of the </w:t>
      </w:r>
      <w:r w:rsidRPr="007A4353">
        <w:rPr>
          <w:rFonts w:ascii="Calibri" w:hAnsi="Calibri" w:cs="Calibri"/>
          <w:i/>
          <w:sz w:val="16"/>
          <w:szCs w:val="16"/>
        </w:rPr>
        <w:t>grant agreement</w:t>
      </w:r>
      <w:r w:rsidRPr="007A4353">
        <w:rPr>
          <w:rFonts w:ascii="Calibri" w:hAnsi="Calibri" w:cs="Calibri"/>
          <w:sz w:val="16"/>
          <w:szCs w:val="16"/>
        </w:rPr>
        <w:t>).</w:t>
      </w:r>
    </w:p>
  </w:footnote>
  <w:footnote w:id="11">
    <w:p w14:paraId="4C58B95B" w14:textId="77777777" w:rsidR="002A5A0E" w:rsidRPr="000A6AAF" w:rsidRDefault="002A5A0E" w:rsidP="007A4353">
      <w:pPr>
        <w:pStyle w:val="FootnoteText"/>
        <w:rPr>
          <w:rFonts w:ascii="Calibri" w:hAnsi="Calibri" w:cs="Calibri"/>
          <w:sz w:val="16"/>
          <w:szCs w:val="16"/>
          <w:lang w:val="en-GB"/>
        </w:rPr>
      </w:pPr>
      <w:r w:rsidRPr="007A4353">
        <w:rPr>
          <w:rStyle w:val="FootnoteReference"/>
          <w:rFonts w:ascii="Calibri" w:hAnsi="Calibri" w:cs="Calibri"/>
          <w:sz w:val="16"/>
          <w:szCs w:val="16"/>
        </w:rPr>
        <w:footnoteRef/>
      </w:r>
      <w:r w:rsidRPr="007A4353">
        <w:rPr>
          <w:rFonts w:ascii="Calibri" w:hAnsi="Calibri" w:cs="Calibri"/>
          <w:color w:val="000000"/>
          <w:sz w:val="16"/>
          <w:szCs w:val="16"/>
          <w:lang w:val="en-US" w:eastAsia="en-US"/>
        </w:rPr>
        <w:t xml:space="preserve"> Procedure n°13 does not apply to </w:t>
      </w:r>
      <w:r w:rsidRPr="007A4353">
        <w:rPr>
          <w:rFonts w:ascii="Calibri" w:hAnsi="Calibri" w:cs="Calibri"/>
          <w:i/>
          <w:color w:val="000000"/>
          <w:sz w:val="16"/>
          <w:szCs w:val="16"/>
          <w:lang w:val="en-US" w:eastAsia="en-US"/>
        </w:rPr>
        <w:t>beneficiaries</w:t>
      </w:r>
      <w:r w:rsidRPr="007A4353">
        <w:rPr>
          <w:rFonts w:ascii="Calibri" w:hAnsi="Calibri" w:cs="Calibri"/>
          <w:color w:val="000000"/>
          <w:sz w:val="16"/>
          <w:szCs w:val="16"/>
          <w:lang w:val="en-US" w:eastAsia="en-US"/>
        </w:rPr>
        <w:t xml:space="preserve"> with accounts in EUR and costs incurred in other currencies</w:t>
      </w:r>
      <w:r>
        <w:rPr>
          <w:rFonts w:ascii="Calibri" w:hAnsi="Calibri" w:cs="Calibri"/>
          <w:color w:val="000000"/>
          <w:sz w:val="16"/>
          <w:szCs w:val="16"/>
          <w:lang w:val="en-US" w:eastAsia="en-US"/>
        </w:rPr>
        <w:t>.</w:t>
      </w:r>
    </w:p>
  </w:footnote>
  <w:footnote w:id="12">
    <w:p w14:paraId="02CBBC77" w14:textId="77777777" w:rsidR="002A5A0E" w:rsidRPr="00A4015D" w:rsidRDefault="002A5A0E" w:rsidP="007A4353">
      <w:pPr>
        <w:pStyle w:val="FootnoteText"/>
        <w:rPr>
          <w:rFonts w:ascii="Calibri" w:hAnsi="Calibri" w:cs="Calibri"/>
          <w:lang w:val="nl-NL"/>
        </w:rPr>
      </w:pPr>
      <w:r w:rsidRPr="007A4353">
        <w:rPr>
          <w:rStyle w:val="FootnoteReference"/>
          <w:rFonts w:ascii="Calibri" w:hAnsi="Calibri" w:cs="Calibri"/>
          <w:sz w:val="16"/>
          <w:szCs w:val="16"/>
        </w:rPr>
        <w:footnoteRef/>
      </w:r>
      <w:r w:rsidRPr="007A4353">
        <w:rPr>
          <w:rFonts w:ascii="Calibri" w:hAnsi="Calibri" w:cs="Calibri"/>
          <w:sz w:val="16"/>
          <w:szCs w:val="16"/>
        </w:rPr>
        <w:t xml:space="preserve"> Procedure n°15 applies only to the </w:t>
      </w:r>
      <w:r w:rsidRPr="007A4353">
        <w:rPr>
          <w:rFonts w:ascii="Calibri" w:hAnsi="Calibri" w:cs="Calibri"/>
          <w:i/>
          <w:sz w:val="16"/>
          <w:szCs w:val="16"/>
        </w:rPr>
        <w:t xml:space="preserve">Managing Entity </w:t>
      </w:r>
      <w:r w:rsidRPr="007A4353">
        <w:rPr>
          <w:rFonts w:ascii="Calibri" w:hAnsi="Calibri" w:cs="Calibri"/>
          <w:i/>
          <w:color w:val="000000"/>
          <w:sz w:val="16"/>
          <w:szCs w:val="16"/>
        </w:rPr>
        <w:t>of the IMI JU funding</w:t>
      </w:r>
      <w:r w:rsidRPr="007A4353">
        <w:rPr>
          <w:rFonts w:ascii="Calibri" w:hAnsi="Calibri" w:cs="Calibri"/>
          <w:color w:val="000000"/>
          <w:sz w:val="16"/>
          <w:szCs w:val="16"/>
        </w:rPr>
        <w:t>.</w:t>
      </w:r>
    </w:p>
  </w:footnote>
  <w:footnote w:id="13">
    <w:p w14:paraId="5D09E3FD" w14:textId="77777777" w:rsidR="002A5A0E" w:rsidRPr="000A6AAF" w:rsidRDefault="002A5A0E" w:rsidP="000A6AAF">
      <w:pPr>
        <w:spacing w:before="120"/>
        <w:jc w:val="both"/>
        <w:rPr>
          <w:rFonts w:ascii="Calibri" w:hAnsi="Calibri" w:cs="Calibri"/>
          <w:sz w:val="16"/>
          <w:szCs w:val="16"/>
        </w:rPr>
      </w:pPr>
      <w:r w:rsidRPr="000A6AAF">
        <w:rPr>
          <w:rStyle w:val="FootnoteReference"/>
          <w:rFonts w:ascii="Calibri" w:hAnsi="Calibri" w:cs="Calibri"/>
          <w:sz w:val="16"/>
          <w:szCs w:val="16"/>
        </w:rPr>
        <w:footnoteRef/>
      </w:r>
      <w:r w:rsidRPr="000A6AAF">
        <w:rPr>
          <w:rFonts w:ascii="Calibri" w:hAnsi="Calibri" w:cs="Calibri"/>
          <w:sz w:val="16"/>
          <w:szCs w:val="16"/>
        </w:rPr>
        <w:t xml:space="preserve">Procedure n°1.a) does not apply if average personnel costs are used, i.e. if there is “certified methodology on </w:t>
      </w:r>
      <w:r w:rsidRPr="000A6AAF">
        <w:rPr>
          <w:rFonts w:ascii="Calibri" w:hAnsi="Calibri" w:cs="Calibri"/>
          <w:i/>
          <w:sz w:val="16"/>
          <w:szCs w:val="16"/>
        </w:rPr>
        <w:t>in kind contribution</w:t>
      </w:r>
      <w:r w:rsidRPr="000A6AAF">
        <w:rPr>
          <w:rFonts w:ascii="Calibri" w:hAnsi="Calibri" w:cs="Calibri"/>
          <w:sz w:val="16"/>
          <w:szCs w:val="16"/>
        </w:rPr>
        <w:t>” or a certified methodology approved b</w:t>
      </w:r>
      <w:r>
        <w:rPr>
          <w:rFonts w:ascii="Calibri" w:hAnsi="Calibri" w:cs="Calibri"/>
          <w:sz w:val="16"/>
          <w:szCs w:val="16"/>
        </w:rPr>
        <w:t>y the European Commission (see P</w:t>
      </w:r>
      <w:r w:rsidRPr="000A6AAF">
        <w:rPr>
          <w:rFonts w:ascii="Calibri" w:hAnsi="Calibri" w:cs="Calibri"/>
          <w:sz w:val="16"/>
          <w:szCs w:val="16"/>
        </w:rPr>
        <w:t xml:space="preserve">rocedure </w:t>
      </w:r>
      <w:r>
        <w:rPr>
          <w:rFonts w:ascii="Calibri" w:hAnsi="Calibri" w:cs="Calibri"/>
          <w:sz w:val="16"/>
          <w:szCs w:val="16"/>
        </w:rPr>
        <w:t>n°</w:t>
      </w:r>
      <w:r w:rsidRPr="000A6AAF">
        <w:rPr>
          <w:rFonts w:ascii="Calibri" w:hAnsi="Calibri" w:cs="Calibri"/>
          <w:sz w:val="16"/>
          <w:szCs w:val="16"/>
        </w:rPr>
        <w:t xml:space="preserve">4). The auditor is expected to check the compliance with the methodology. In this case, the auditor is therefore requested to check only the part related to productive hours (1.b) in this procedure. For those </w:t>
      </w:r>
      <w:r w:rsidRPr="000A6AAF">
        <w:rPr>
          <w:rFonts w:ascii="Calibri" w:hAnsi="Calibri" w:cs="Calibri"/>
          <w:i/>
          <w:sz w:val="16"/>
          <w:szCs w:val="16"/>
        </w:rPr>
        <w:t>EFPIA companies</w:t>
      </w:r>
      <w:r w:rsidRPr="000A6AAF">
        <w:rPr>
          <w:rFonts w:ascii="Calibri" w:hAnsi="Calibri" w:cs="Calibri"/>
          <w:sz w:val="16"/>
          <w:szCs w:val="16"/>
        </w:rPr>
        <w:t xml:space="preserve"> having submitted a "certified methodology on </w:t>
      </w:r>
      <w:r w:rsidRPr="000A6AAF">
        <w:rPr>
          <w:rFonts w:ascii="Calibri" w:hAnsi="Calibri" w:cs="Calibri"/>
          <w:i/>
          <w:sz w:val="16"/>
          <w:szCs w:val="16"/>
        </w:rPr>
        <w:t>in kind contribution</w:t>
      </w:r>
      <w:r w:rsidRPr="000A6AAF">
        <w:rPr>
          <w:rFonts w:ascii="Calibri" w:hAnsi="Calibri" w:cs="Calibri"/>
          <w:sz w:val="16"/>
          <w:szCs w:val="16"/>
        </w:rPr>
        <w:t>", depending on this methodology procedure n°1 b) should refer to the equivalent of "productive hours" used by the company.</w:t>
      </w:r>
    </w:p>
    <w:p w14:paraId="5F7C5B0B" w14:textId="77777777" w:rsidR="002A5A0E" w:rsidRPr="000A6AAF" w:rsidRDefault="002A5A0E" w:rsidP="000A6AAF">
      <w:pPr>
        <w:pStyle w:val="FootnoteText"/>
        <w:rPr>
          <w:rFonts w:ascii="Calibri" w:hAnsi="Calibri" w:cs="Calibri"/>
          <w:sz w:val="16"/>
          <w:szCs w:val="16"/>
        </w:rPr>
      </w:pPr>
    </w:p>
  </w:footnote>
  <w:footnote w:id="14">
    <w:p w14:paraId="40BDA8B0" w14:textId="77777777" w:rsidR="002A5A0E" w:rsidRPr="000A6AAF" w:rsidRDefault="002A5A0E" w:rsidP="00DB12CB">
      <w:pPr>
        <w:pStyle w:val="FootnoteText"/>
        <w:rPr>
          <w:rFonts w:ascii="Calibri" w:hAnsi="Calibri" w:cs="Calibri"/>
          <w:sz w:val="16"/>
          <w:szCs w:val="16"/>
        </w:rPr>
      </w:pPr>
      <w:r w:rsidRPr="000A6AAF">
        <w:rPr>
          <w:rStyle w:val="FootnoteReference"/>
          <w:rFonts w:ascii="Calibri" w:hAnsi="Calibri" w:cs="Calibri"/>
          <w:sz w:val="16"/>
          <w:szCs w:val="16"/>
        </w:rPr>
        <w:footnoteRef/>
      </w:r>
      <w:r w:rsidRPr="000A6AAF">
        <w:rPr>
          <w:rFonts w:ascii="Calibri" w:hAnsi="Calibri" w:cs="Calibri"/>
          <w:sz w:val="16"/>
          <w:szCs w:val="16"/>
        </w:rPr>
        <w:t xml:space="preserve"> Procedure n°4 does not apply if the </w:t>
      </w:r>
      <w:r w:rsidRPr="000A6AAF">
        <w:rPr>
          <w:rFonts w:ascii="Calibri" w:hAnsi="Calibri" w:cs="Calibri"/>
          <w:i/>
          <w:sz w:val="16"/>
          <w:szCs w:val="16"/>
        </w:rPr>
        <w:t>EFPIA company</w:t>
      </w:r>
      <w:r w:rsidRPr="000A6AAF">
        <w:rPr>
          <w:rFonts w:ascii="Calibri" w:hAnsi="Calibri" w:cs="Calibri"/>
          <w:sz w:val="16"/>
          <w:szCs w:val="16"/>
        </w:rPr>
        <w:t xml:space="preserve"> does not use averages for the calculation of personnel costs.</w:t>
      </w:r>
    </w:p>
  </w:footnote>
  <w:footnote w:id="15">
    <w:p w14:paraId="46FD2CCC" w14:textId="77777777" w:rsidR="002A5A0E" w:rsidRPr="000008CA" w:rsidRDefault="002A5A0E">
      <w:pPr>
        <w:pStyle w:val="FootnoteText"/>
        <w:rPr>
          <w:lang w:val="en-US"/>
        </w:rPr>
      </w:pPr>
      <w:r>
        <w:rPr>
          <w:rStyle w:val="FootnoteReference"/>
        </w:rPr>
        <w:footnoteRef/>
      </w:r>
      <w:r>
        <w:t xml:space="preserve"> </w:t>
      </w:r>
      <w:r w:rsidRPr="00EF6E3C">
        <w:rPr>
          <w:rFonts w:ascii="Calibri" w:hAnsi="Calibri" w:cs="Calibri"/>
          <w:sz w:val="16"/>
          <w:szCs w:val="16"/>
        </w:rPr>
        <w:t>Apply</w:t>
      </w:r>
      <w:r w:rsidRPr="000008CA">
        <w:rPr>
          <w:rFonts w:ascii="Calibri" w:hAnsi="Calibri" w:cs="Calibri"/>
          <w:sz w:val="16"/>
          <w:szCs w:val="16"/>
          <w:lang w:val="en-US"/>
        </w:rPr>
        <w:t xml:space="preserve"> </w:t>
      </w:r>
      <w:r>
        <w:rPr>
          <w:rFonts w:ascii="Calibri" w:hAnsi="Calibri" w:cs="Calibri"/>
          <w:sz w:val="16"/>
          <w:szCs w:val="16"/>
          <w:lang w:val="en-US"/>
        </w:rPr>
        <w:t>4a or 4b</w:t>
      </w:r>
      <w:r w:rsidRPr="000008CA">
        <w:rPr>
          <w:rFonts w:ascii="Calibri" w:hAnsi="Calibri" w:cs="Calibri"/>
          <w:sz w:val="16"/>
          <w:szCs w:val="16"/>
          <w:lang w:val="en-US"/>
        </w:rPr>
        <w:t xml:space="preserve"> according to the existence or not of </w:t>
      </w:r>
      <w:r>
        <w:rPr>
          <w:rFonts w:ascii="Calibri" w:hAnsi="Calibri" w:cs="Calibri"/>
          <w:sz w:val="16"/>
          <w:szCs w:val="16"/>
          <w:lang w:val="en-US"/>
        </w:rPr>
        <w:t xml:space="preserve">a certified methodology on </w:t>
      </w:r>
      <w:r w:rsidRPr="00C977F9">
        <w:rPr>
          <w:rFonts w:ascii="Calibri" w:hAnsi="Calibri" w:cs="Calibri"/>
          <w:i/>
          <w:sz w:val="16"/>
          <w:szCs w:val="16"/>
          <w:lang w:val="en-US"/>
        </w:rPr>
        <w:t>in-kind contribution</w:t>
      </w:r>
      <w:r>
        <w:rPr>
          <w:rFonts w:ascii="Calibri" w:hAnsi="Calibri" w:cs="Calibri"/>
          <w:sz w:val="16"/>
          <w:szCs w:val="16"/>
          <w:lang w:val="en-US"/>
        </w:rPr>
        <w:t xml:space="preserve"> or a</w:t>
      </w:r>
      <w:r w:rsidRPr="000008CA">
        <w:rPr>
          <w:rFonts w:ascii="Calibri" w:hAnsi="Calibri" w:cs="Calibri"/>
          <w:sz w:val="16"/>
          <w:szCs w:val="16"/>
          <w:lang w:val="en-US"/>
        </w:rPr>
        <w:t xml:space="preserve"> certified methodology approved </w:t>
      </w:r>
      <w:r>
        <w:rPr>
          <w:rFonts w:ascii="Calibri" w:hAnsi="Calibri" w:cs="Calibri"/>
          <w:sz w:val="16"/>
          <w:szCs w:val="16"/>
          <w:lang w:val="en-US"/>
        </w:rPr>
        <w:t>by the European Commission within the Seventh Framework Programme</w:t>
      </w:r>
      <w:r w:rsidRPr="000008CA">
        <w:rPr>
          <w:rFonts w:ascii="Calibri" w:hAnsi="Calibri" w:cs="Calibri"/>
          <w:sz w:val="16"/>
          <w:szCs w:val="16"/>
          <w:lang w:val="en-US"/>
        </w:rPr>
        <w:t xml:space="preserve"> (CoMAv, or CoM if it concerns average personnel costs)</w:t>
      </w:r>
    </w:p>
  </w:footnote>
  <w:footnote w:id="16">
    <w:p w14:paraId="79AC652C" w14:textId="77777777" w:rsidR="002A5A0E" w:rsidRPr="00877AEE" w:rsidRDefault="002A5A0E" w:rsidP="00DB12CB">
      <w:pPr>
        <w:pStyle w:val="FootnoteText"/>
        <w:rPr>
          <w:rFonts w:ascii="Calibri" w:hAnsi="Calibri" w:cs="Calibri"/>
        </w:rPr>
      </w:pPr>
      <w:r>
        <w:rPr>
          <w:rStyle w:val="FootnoteReference"/>
        </w:rPr>
        <w:footnoteRef/>
      </w:r>
      <w:r>
        <w:t xml:space="preserve"> </w:t>
      </w:r>
      <w:r w:rsidRPr="00877AEE">
        <w:rPr>
          <w:rFonts w:ascii="Calibri" w:hAnsi="Calibri" w:cs="Calibri"/>
        </w:rPr>
        <w:t xml:space="preserve">The auditor must determine whether procedures 7, 8 and 9 are applicable in accordance with the "certified methodology on </w:t>
      </w:r>
      <w:r w:rsidRPr="00877AEE">
        <w:rPr>
          <w:rFonts w:ascii="Calibri" w:hAnsi="Calibri" w:cs="Calibri"/>
          <w:i/>
        </w:rPr>
        <w:t>in kind contribution</w:t>
      </w:r>
      <w:r w:rsidRPr="00877AEE">
        <w:rPr>
          <w:rFonts w:ascii="Calibri" w:hAnsi="Calibri" w:cs="Calibri"/>
        </w:rPr>
        <w:t>".</w:t>
      </w:r>
    </w:p>
  </w:footnote>
  <w:footnote w:id="17">
    <w:p w14:paraId="65B24BBB" w14:textId="77777777" w:rsidR="002A5A0E" w:rsidRPr="007614AE" w:rsidRDefault="002A5A0E" w:rsidP="00DB12CB">
      <w:pPr>
        <w:autoSpaceDE w:val="0"/>
        <w:autoSpaceDN w:val="0"/>
        <w:adjustRightInd w:val="0"/>
        <w:spacing w:before="120"/>
        <w:jc w:val="both"/>
        <w:rPr>
          <w:rFonts w:ascii="Calibri" w:hAnsi="Calibri" w:cs="Calibri"/>
          <w:sz w:val="16"/>
          <w:szCs w:val="16"/>
        </w:rPr>
      </w:pPr>
      <w:r w:rsidRPr="007614AE">
        <w:rPr>
          <w:rStyle w:val="FootnoteReference"/>
          <w:rFonts w:ascii="Calibri" w:hAnsi="Calibri" w:cs="Calibri"/>
          <w:sz w:val="16"/>
          <w:szCs w:val="16"/>
        </w:rPr>
        <w:footnoteRef/>
      </w:r>
      <w:r w:rsidRPr="007614AE">
        <w:rPr>
          <w:rFonts w:ascii="Calibri" w:hAnsi="Calibri" w:cs="Calibri"/>
          <w:sz w:val="16"/>
          <w:szCs w:val="16"/>
        </w:rPr>
        <w:t xml:space="preserve"> The auditor does not need to check indirect costs if they are reported as a flat rate of direct eligible costs. </w:t>
      </w:r>
    </w:p>
  </w:footnote>
  <w:footnote w:id="18">
    <w:p w14:paraId="041043CB" w14:textId="77777777" w:rsidR="002A5A0E" w:rsidRPr="000A6AAF" w:rsidRDefault="002A5A0E" w:rsidP="00DB12CB">
      <w:pPr>
        <w:autoSpaceDE w:val="0"/>
        <w:autoSpaceDN w:val="0"/>
        <w:adjustRightInd w:val="0"/>
        <w:jc w:val="both"/>
        <w:rPr>
          <w:rFonts w:ascii="Calibri" w:hAnsi="Calibri" w:cs="Calibri"/>
          <w:sz w:val="16"/>
          <w:szCs w:val="16"/>
        </w:rPr>
      </w:pPr>
      <w:r w:rsidRPr="007614AE">
        <w:rPr>
          <w:rStyle w:val="FootnoteReference"/>
          <w:rFonts w:ascii="Calibri" w:hAnsi="Calibri" w:cs="Calibri"/>
          <w:sz w:val="16"/>
          <w:szCs w:val="16"/>
        </w:rPr>
        <w:footnoteRef/>
      </w:r>
      <w:r w:rsidRPr="007614AE">
        <w:rPr>
          <w:rFonts w:ascii="Calibri" w:hAnsi="Calibri" w:cs="Calibri"/>
          <w:sz w:val="16"/>
          <w:szCs w:val="16"/>
        </w:rPr>
        <w:t xml:space="preserve"> Depending on the "certified methodology on </w:t>
      </w:r>
      <w:r w:rsidRPr="007614AE">
        <w:rPr>
          <w:rFonts w:ascii="Calibri" w:hAnsi="Calibri" w:cs="Calibri"/>
          <w:i/>
          <w:sz w:val="16"/>
          <w:szCs w:val="16"/>
        </w:rPr>
        <w:t>in kind contribution</w:t>
      </w:r>
      <w:r w:rsidRPr="007614AE">
        <w:rPr>
          <w:rFonts w:ascii="Calibri" w:hAnsi="Calibri" w:cs="Calibri"/>
          <w:sz w:val="16"/>
          <w:szCs w:val="16"/>
        </w:rPr>
        <w:t>", the auditor must determine whether procedure n°10 applies.</w:t>
      </w:r>
      <w:r w:rsidRPr="000A6AAF">
        <w:rPr>
          <w:rFonts w:ascii="Calibri" w:hAnsi="Calibri" w:cs="Calibri"/>
          <w:sz w:val="16"/>
          <w:szCs w:val="16"/>
        </w:rPr>
        <w:t xml:space="preserve"> </w:t>
      </w:r>
    </w:p>
  </w:footnote>
  <w:footnote w:id="19">
    <w:p w14:paraId="7F0563B6" w14:textId="77777777" w:rsidR="002A5A0E" w:rsidRPr="00BB2112" w:rsidRDefault="002A5A0E" w:rsidP="00DB12CB">
      <w:pPr>
        <w:autoSpaceDE w:val="0"/>
        <w:autoSpaceDN w:val="0"/>
        <w:adjustRightInd w:val="0"/>
        <w:spacing w:before="60"/>
      </w:pPr>
      <w:r w:rsidRPr="000A6AAF">
        <w:rPr>
          <w:rStyle w:val="FootnoteReference"/>
          <w:rFonts w:ascii="Calibri" w:hAnsi="Calibri" w:cs="Calibri"/>
          <w:sz w:val="16"/>
          <w:szCs w:val="16"/>
        </w:rPr>
        <w:footnoteRef/>
      </w:r>
      <w:r w:rsidRPr="000A6AAF">
        <w:rPr>
          <w:rFonts w:ascii="Calibri" w:hAnsi="Calibri" w:cs="Calibri"/>
          <w:sz w:val="16"/>
          <w:szCs w:val="16"/>
        </w:rPr>
        <w:t xml:space="preserve"> Procedure n°11 applies only to </w:t>
      </w:r>
      <w:r w:rsidRPr="000A6AAF">
        <w:rPr>
          <w:rFonts w:ascii="Calibri" w:hAnsi="Calibri" w:cs="Calibri"/>
          <w:i/>
          <w:sz w:val="16"/>
          <w:szCs w:val="16"/>
        </w:rPr>
        <w:t>EFPIA companies</w:t>
      </w:r>
      <w:r w:rsidRPr="000A6AAF">
        <w:rPr>
          <w:rFonts w:ascii="Calibri" w:hAnsi="Calibri" w:cs="Calibri"/>
          <w:sz w:val="16"/>
          <w:szCs w:val="16"/>
        </w:rPr>
        <w:t xml:space="preserve"> using the simplified method (as stipulated in Article II.14.2.a) of the </w:t>
      </w:r>
      <w:r w:rsidRPr="000A6AAF">
        <w:rPr>
          <w:rFonts w:ascii="Calibri" w:hAnsi="Calibri" w:cs="Calibri"/>
          <w:i/>
          <w:sz w:val="16"/>
          <w:szCs w:val="16"/>
        </w:rPr>
        <w:t>grant agreement</w:t>
      </w:r>
      <w:r w:rsidRPr="000A6AAF">
        <w:rPr>
          <w:rFonts w:ascii="Calibri" w:hAnsi="Calibri" w:cs="Calibri"/>
          <w:sz w:val="16"/>
          <w:szCs w:val="16"/>
        </w:rPr>
        <w:t>).</w:t>
      </w:r>
      <w:r w:rsidRPr="00BB2112">
        <w:rPr>
          <w:sz w:val="20"/>
          <w:szCs w:val="20"/>
        </w:rPr>
        <w:t xml:space="preserve"> </w:t>
      </w:r>
    </w:p>
  </w:footnote>
  <w:footnote w:id="20">
    <w:p w14:paraId="0CCF3A53" w14:textId="77777777" w:rsidR="002A5A0E" w:rsidRPr="000A6AAF" w:rsidRDefault="002A5A0E" w:rsidP="00DB12CB">
      <w:pPr>
        <w:pStyle w:val="FootnoteText"/>
        <w:rPr>
          <w:rFonts w:ascii="Calibri" w:hAnsi="Calibri" w:cs="Calibri"/>
          <w:sz w:val="16"/>
          <w:szCs w:val="16"/>
        </w:rPr>
      </w:pPr>
      <w:r w:rsidRPr="000A6AAF">
        <w:rPr>
          <w:rStyle w:val="FootnoteReference"/>
          <w:rFonts w:ascii="Calibri" w:hAnsi="Calibri" w:cs="Calibri"/>
          <w:sz w:val="16"/>
          <w:szCs w:val="16"/>
        </w:rPr>
        <w:footnoteRef/>
      </w:r>
      <w:r w:rsidRPr="000A6AAF">
        <w:rPr>
          <w:rFonts w:ascii="Calibri" w:hAnsi="Calibri" w:cs="Calibri"/>
          <w:sz w:val="16"/>
          <w:szCs w:val="16"/>
        </w:rPr>
        <w:t xml:space="preserve"> </w:t>
      </w:r>
      <w:r w:rsidRPr="000A6AAF">
        <w:rPr>
          <w:rFonts w:ascii="Calibri" w:hAnsi="Calibri" w:cs="Calibri"/>
          <w:color w:val="000000"/>
          <w:sz w:val="16"/>
          <w:szCs w:val="16"/>
          <w:lang w:eastAsia="en-US"/>
        </w:rPr>
        <w:t xml:space="preserve">Procedure n°12 does not apply to </w:t>
      </w:r>
      <w:r w:rsidRPr="000A6AAF">
        <w:rPr>
          <w:rFonts w:ascii="Calibri" w:hAnsi="Calibri" w:cs="Calibri"/>
          <w:i/>
          <w:color w:val="000000"/>
          <w:sz w:val="16"/>
          <w:szCs w:val="16"/>
          <w:lang w:eastAsia="en-US"/>
        </w:rPr>
        <w:t>EFPIA companies</w:t>
      </w:r>
      <w:r w:rsidRPr="000A6AAF">
        <w:rPr>
          <w:rFonts w:ascii="Calibri" w:hAnsi="Calibri" w:cs="Calibri"/>
          <w:color w:val="000000"/>
          <w:sz w:val="16"/>
          <w:szCs w:val="16"/>
          <w:lang w:eastAsia="en-US"/>
        </w:rPr>
        <w:t xml:space="preserve"> with accounts in EUR and costs incurred in other currencies</w:t>
      </w:r>
    </w:p>
  </w:footnote>
  <w:footnote w:id="21">
    <w:p w14:paraId="04FD49B6" w14:textId="77777777" w:rsidR="002A5A0E" w:rsidRPr="000A6AAF" w:rsidRDefault="002A5A0E" w:rsidP="00DB12CB">
      <w:pPr>
        <w:pStyle w:val="FootnoteText"/>
        <w:rPr>
          <w:rFonts w:ascii="Calibri" w:hAnsi="Calibri" w:cs="Calibri"/>
          <w:sz w:val="16"/>
          <w:szCs w:val="16"/>
          <w:lang w:val="fr-BE"/>
        </w:rPr>
      </w:pPr>
      <w:r w:rsidRPr="000A6AAF">
        <w:rPr>
          <w:rStyle w:val="FootnoteReference"/>
          <w:rFonts w:ascii="Calibri" w:hAnsi="Calibri" w:cs="Calibri"/>
          <w:sz w:val="16"/>
          <w:szCs w:val="16"/>
        </w:rPr>
        <w:footnoteRef/>
      </w:r>
      <w:r w:rsidRPr="000A6AAF">
        <w:rPr>
          <w:rFonts w:ascii="Calibri" w:hAnsi="Calibri" w:cs="Calibri"/>
          <w:sz w:val="16"/>
          <w:szCs w:val="16"/>
        </w:rPr>
        <w:t xml:space="preserve"> Procedure n°13, i</w:t>
      </w:r>
      <w:r w:rsidRPr="000A6AAF">
        <w:rPr>
          <w:rFonts w:ascii="Calibri" w:hAnsi="Calibri" w:cs="Calibri"/>
          <w:sz w:val="16"/>
          <w:szCs w:val="16"/>
          <w:lang w:val="fr-BE"/>
        </w:rPr>
        <w:t>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E847" w14:textId="77777777" w:rsidR="002D11C9" w:rsidRDefault="002D1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B0A" w14:textId="77777777" w:rsidR="002A5A0E" w:rsidRDefault="002A5A0E" w:rsidP="001D5DDC">
    <w:pPr>
      <w:pStyle w:val="Header"/>
      <w:jc w:val="right"/>
      <w:rPr>
        <w:rFonts w:ascii="Calibri" w:hAnsi="Calibri" w:cs="Calibri"/>
        <w:sz w:val="16"/>
        <w:szCs w:val="16"/>
        <w:lang w:val="en-GB" w:eastAsia="en-GB"/>
      </w:rPr>
    </w:pPr>
  </w:p>
  <w:p w14:paraId="27ACA6D4" w14:textId="465FC1B7" w:rsidR="00B60489" w:rsidRDefault="00455A96" w:rsidP="00B60489">
    <w:pPr>
      <w:pStyle w:val="Header"/>
    </w:pPr>
    <w:r>
      <w:rPr>
        <w:noProof/>
      </w:rPr>
      <w:drawing>
        <wp:inline distT="0" distB="0" distL="0" distR="0" wp14:anchorId="4016D24E" wp14:editId="5D84AFF9">
          <wp:extent cx="1670050" cy="104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041400"/>
                  </a:xfrm>
                  <a:prstGeom prst="rect">
                    <a:avLst/>
                  </a:prstGeom>
                  <a:noFill/>
                  <a:ln>
                    <a:noFill/>
                  </a:ln>
                </pic:spPr>
              </pic:pic>
            </a:graphicData>
          </a:graphic>
        </wp:inline>
      </w:drawing>
    </w:r>
    <w:r w:rsidR="00B60489">
      <w:tab/>
    </w:r>
    <w:r w:rsidR="00B60489">
      <w:tab/>
    </w:r>
  </w:p>
  <w:tbl>
    <w:tblPr>
      <w:tblpPr w:leftFromText="180" w:rightFromText="180" w:vertAnchor="text" w:horzAnchor="margin" w:tblpXSpec="right" w:tblpY="-563"/>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B60489" w14:paraId="0BB94B6F" w14:textId="77777777" w:rsidTr="007371F9">
      <w:tc>
        <w:tcPr>
          <w:tcW w:w="3085" w:type="dxa"/>
          <w:tcBorders>
            <w:top w:val="single" w:sz="4" w:space="0" w:color="auto"/>
            <w:left w:val="single" w:sz="4" w:space="0" w:color="auto"/>
            <w:bottom w:val="single" w:sz="4" w:space="0" w:color="auto"/>
            <w:right w:val="single" w:sz="4" w:space="0" w:color="auto"/>
          </w:tcBorders>
          <w:hideMark/>
        </w:tcPr>
        <w:p w14:paraId="2588C9FA" w14:textId="77777777" w:rsidR="00B60489" w:rsidRPr="00CD17BE" w:rsidRDefault="00B60489" w:rsidP="007371F9">
          <w:pPr>
            <w:tabs>
              <w:tab w:val="center" w:pos="4513"/>
              <w:tab w:val="right" w:pos="9026"/>
            </w:tabs>
            <w:rPr>
              <w:rFonts w:ascii="Calibri" w:eastAsia="Calibri" w:hAnsi="Calibri"/>
              <w:b/>
              <w:sz w:val="22"/>
              <w:szCs w:val="22"/>
              <w:lang w:eastAsia="en-US"/>
            </w:rPr>
          </w:pPr>
          <w:r w:rsidRPr="00CD17BE">
            <w:rPr>
              <w:rFonts w:ascii="Calibri" w:eastAsia="Calibri" w:hAnsi="Calibri"/>
              <w:b/>
              <w:sz w:val="22"/>
              <w:szCs w:val="22"/>
              <w:lang w:eastAsia="en-US"/>
            </w:rPr>
            <w:t>IMI-GB-DEC-2012-8</w:t>
          </w:r>
          <w:r>
            <w:rPr>
              <w:rFonts w:ascii="Calibri" w:eastAsia="Calibri" w:hAnsi="Calibri"/>
              <w:b/>
              <w:sz w:val="22"/>
              <w:szCs w:val="22"/>
              <w:lang w:eastAsia="en-US"/>
            </w:rPr>
            <w:t xml:space="preserve"> Annex 6</w:t>
          </w:r>
        </w:p>
      </w:tc>
    </w:tr>
  </w:tbl>
  <w:p w14:paraId="5E8FA7B8" w14:textId="77777777" w:rsidR="00B60489" w:rsidRPr="0021697A" w:rsidRDefault="00B60489" w:rsidP="001D5DDC">
    <w:pPr>
      <w:pStyle w:val="Header"/>
      <w:jc w:val="right"/>
      <w:rPr>
        <w:rFonts w:ascii="Calibri" w:hAnsi="Calibri" w:cs="Calibri"/>
        <w:sz w:val="16"/>
        <w:szCs w:val="16"/>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A6DF" w14:textId="77777777" w:rsidR="002A5A0E" w:rsidRDefault="002A5A0E" w:rsidP="00662518">
    <w:pPr>
      <w:pStyle w:val="Header"/>
      <w:jc w:val="right"/>
      <w:rPr>
        <w:rFonts w:ascii="Calibri" w:hAnsi="Calibri" w:cs="Calibri"/>
        <w:sz w:val="22"/>
        <w:szCs w:val="22"/>
      </w:rPr>
    </w:pPr>
  </w:p>
  <w:tbl>
    <w:tblPr>
      <w:tblpPr w:leftFromText="180" w:rightFromText="180" w:vertAnchor="text" w:horzAnchor="margin" w:tblpXSpec="right" w:tblpY="-563"/>
      <w:tblW w:w="3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tblGrid>
    <w:tr w:rsidR="002A5A0E" w14:paraId="750A773B" w14:textId="77777777" w:rsidTr="00C01FF4">
      <w:tc>
        <w:tcPr>
          <w:tcW w:w="3011" w:type="dxa"/>
          <w:tcBorders>
            <w:top w:val="single" w:sz="4" w:space="0" w:color="auto"/>
            <w:left w:val="single" w:sz="4" w:space="0" w:color="auto"/>
            <w:bottom w:val="single" w:sz="4" w:space="0" w:color="auto"/>
            <w:right w:val="single" w:sz="4" w:space="0" w:color="auto"/>
          </w:tcBorders>
          <w:hideMark/>
        </w:tcPr>
        <w:p w14:paraId="27FB76D4" w14:textId="77777777" w:rsidR="002A5A0E" w:rsidRDefault="002A5A0E">
          <w:pPr>
            <w:tabs>
              <w:tab w:val="center" w:pos="4513"/>
              <w:tab w:val="right" w:pos="9026"/>
            </w:tabs>
            <w:rPr>
              <w:rFonts w:ascii="Arial" w:eastAsia="Calibri" w:hAnsi="Arial" w:cs="Arial"/>
              <w:b/>
              <w:color w:val="004151"/>
              <w:sz w:val="16"/>
              <w:szCs w:val="16"/>
              <w:lang w:eastAsia="en-US"/>
            </w:rPr>
          </w:pPr>
          <w:r>
            <w:rPr>
              <w:rFonts w:ascii="Calibri" w:eastAsia="Calibri" w:hAnsi="Calibri"/>
              <w:b/>
              <w:sz w:val="22"/>
              <w:szCs w:val="22"/>
              <w:lang w:eastAsia="en-US"/>
            </w:rPr>
            <w:t>IMI-GB-DEC-2012-</w:t>
          </w:r>
          <w:r w:rsidR="00751D3F">
            <w:rPr>
              <w:rFonts w:ascii="Calibri" w:eastAsia="Calibri" w:hAnsi="Calibri"/>
              <w:b/>
              <w:sz w:val="22"/>
              <w:szCs w:val="22"/>
              <w:lang w:eastAsia="en-US"/>
            </w:rPr>
            <w:t xml:space="preserve"> </w:t>
          </w:r>
          <w:r>
            <w:rPr>
              <w:rFonts w:ascii="Calibri" w:eastAsia="Calibri" w:hAnsi="Calibri"/>
              <w:b/>
              <w:sz w:val="22"/>
              <w:szCs w:val="22"/>
              <w:lang w:eastAsia="en-US"/>
            </w:rPr>
            <w:t xml:space="preserve">    -6-Annex </w:t>
          </w:r>
        </w:p>
      </w:tc>
    </w:tr>
  </w:tbl>
  <w:p w14:paraId="2D8D18EE" w14:textId="77777777" w:rsidR="002A5A0E" w:rsidRDefault="002A5A0E" w:rsidP="006625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A0B" w14:textId="77777777" w:rsidR="002A5A0E" w:rsidRDefault="002A5A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D8B2" w14:textId="59575917" w:rsidR="00320849" w:rsidRDefault="00455A96">
    <w:pPr>
      <w:pStyle w:val="Header"/>
    </w:pPr>
    <w:r>
      <w:rPr>
        <w:noProof/>
      </w:rPr>
      <w:drawing>
        <wp:inline distT="0" distB="0" distL="0" distR="0" wp14:anchorId="468EC7F6" wp14:editId="3DE37048">
          <wp:extent cx="167005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041400"/>
                  </a:xfrm>
                  <a:prstGeom prst="rect">
                    <a:avLst/>
                  </a:prstGeom>
                  <a:noFill/>
                  <a:ln>
                    <a:noFill/>
                  </a:ln>
                </pic:spPr>
              </pic:pic>
            </a:graphicData>
          </a:graphic>
        </wp:inline>
      </w:drawing>
    </w:r>
    <w:r w:rsidR="00320849">
      <w:tab/>
    </w:r>
    <w:r w:rsidR="00320849">
      <w:tab/>
    </w:r>
    <w:r w:rsidR="00320849">
      <w:tab/>
    </w:r>
    <w:r w:rsidR="00320849">
      <w:tab/>
    </w:r>
    <w:r w:rsidR="00320849">
      <w:tab/>
    </w:r>
  </w:p>
  <w:tbl>
    <w:tblPr>
      <w:tblpPr w:leftFromText="180" w:rightFromText="180" w:vertAnchor="text" w:horzAnchor="margin" w:tblpXSpec="right" w:tblpY="-563"/>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20849" w14:paraId="7F8CB3FA" w14:textId="77777777" w:rsidTr="007371F9">
      <w:tc>
        <w:tcPr>
          <w:tcW w:w="3085" w:type="dxa"/>
          <w:tcBorders>
            <w:top w:val="single" w:sz="4" w:space="0" w:color="auto"/>
            <w:left w:val="single" w:sz="4" w:space="0" w:color="auto"/>
            <w:bottom w:val="single" w:sz="4" w:space="0" w:color="auto"/>
            <w:right w:val="single" w:sz="4" w:space="0" w:color="auto"/>
          </w:tcBorders>
          <w:hideMark/>
        </w:tcPr>
        <w:p w14:paraId="7A5DE7A6" w14:textId="77777777" w:rsidR="00320849" w:rsidRPr="00CD17BE" w:rsidRDefault="00320849" w:rsidP="007371F9">
          <w:pPr>
            <w:tabs>
              <w:tab w:val="center" w:pos="4513"/>
              <w:tab w:val="right" w:pos="9026"/>
            </w:tabs>
            <w:rPr>
              <w:rFonts w:ascii="Calibri" w:eastAsia="Calibri" w:hAnsi="Calibri"/>
              <w:b/>
              <w:sz w:val="22"/>
              <w:szCs w:val="22"/>
              <w:lang w:eastAsia="en-US"/>
            </w:rPr>
          </w:pPr>
          <w:r w:rsidRPr="00CD17BE">
            <w:rPr>
              <w:rFonts w:ascii="Calibri" w:eastAsia="Calibri" w:hAnsi="Calibri"/>
              <w:b/>
              <w:sz w:val="22"/>
              <w:szCs w:val="22"/>
              <w:lang w:eastAsia="en-US"/>
            </w:rPr>
            <w:t>IMI-GB-DEC-2012-8</w:t>
          </w:r>
          <w:r>
            <w:rPr>
              <w:rFonts w:ascii="Calibri" w:eastAsia="Calibri" w:hAnsi="Calibri"/>
              <w:b/>
              <w:sz w:val="22"/>
              <w:szCs w:val="22"/>
              <w:lang w:eastAsia="en-US"/>
            </w:rPr>
            <w:t xml:space="preserve"> Annex 6</w:t>
          </w:r>
        </w:p>
      </w:tc>
    </w:tr>
  </w:tbl>
  <w:p w14:paraId="53E17495" w14:textId="77777777" w:rsidR="002A5A0E" w:rsidRDefault="002A5A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AF81" w14:textId="77777777" w:rsidR="002A5A0E" w:rsidRDefault="002A5A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47FF" w14:textId="77777777" w:rsidR="002A5A0E" w:rsidRDefault="002A5A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179" w14:textId="26C4B624" w:rsidR="002D11C9" w:rsidRDefault="00455A96">
    <w:pPr>
      <w:pStyle w:val="Header"/>
    </w:pPr>
    <w:r>
      <w:rPr>
        <w:noProof/>
      </w:rPr>
      <w:drawing>
        <wp:inline distT="0" distB="0" distL="0" distR="0" wp14:anchorId="303A7794" wp14:editId="55BBF577">
          <wp:extent cx="1670050" cy="104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1041400"/>
                  </a:xfrm>
                  <a:prstGeom prst="rect">
                    <a:avLst/>
                  </a:prstGeom>
                  <a:noFill/>
                  <a:ln>
                    <a:noFill/>
                  </a:ln>
                </pic:spPr>
              </pic:pic>
            </a:graphicData>
          </a:graphic>
        </wp:inline>
      </w:drawing>
    </w:r>
    <w:r w:rsidR="002D11C9">
      <w:tab/>
    </w:r>
    <w:r w:rsidR="002D11C9">
      <w:tab/>
    </w:r>
    <w:r w:rsidR="002D11C9">
      <w:tab/>
    </w:r>
  </w:p>
  <w:tbl>
    <w:tblPr>
      <w:tblpPr w:leftFromText="180" w:rightFromText="180" w:vertAnchor="text" w:horzAnchor="margin" w:tblpXSpec="right" w:tblpY="-563"/>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2D11C9" w14:paraId="79E8A562" w14:textId="77777777" w:rsidTr="007371F9">
      <w:tc>
        <w:tcPr>
          <w:tcW w:w="3085" w:type="dxa"/>
          <w:tcBorders>
            <w:top w:val="single" w:sz="4" w:space="0" w:color="auto"/>
            <w:left w:val="single" w:sz="4" w:space="0" w:color="auto"/>
            <w:bottom w:val="single" w:sz="4" w:space="0" w:color="auto"/>
            <w:right w:val="single" w:sz="4" w:space="0" w:color="auto"/>
          </w:tcBorders>
          <w:hideMark/>
        </w:tcPr>
        <w:p w14:paraId="6B9979F5" w14:textId="77777777" w:rsidR="002D11C9" w:rsidRPr="00CD17BE" w:rsidRDefault="002D11C9" w:rsidP="007371F9">
          <w:pPr>
            <w:tabs>
              <w:tab w:val="center" w:pos="4513"/>
              <w:tab w:val="right" w:pos="9026"/>
            </w:tabs>
            <w:rPr>
              <w:rFonts w:ascii="Calibri" w:eastAsia="Calibri" w:hAnsi="Calibri"/>
              <w:b/>
              <w:sz w:val="22"/>
              <w:szCs w:val="22"/>
              <w:lang w:eastAsia="en-US"/>
            </w:rPr>
          </w:pPr>
          <w:r w:rsidRPr="00CD17BE">
            <w:rPr>
              <w:rFonts w:ascii="Calibri" w:eastAsia="Calibri" w:hAnsi="Calibri"/>
              <w:b/>
              <w:sz w:val="22"/>
              <w:szCs w:val="22"/>
              <w:lang w:eastAsia="en-US"/>
            </w:rPr>
            <w:t>IMI-GB-DEC-2012-8</w:t>
          </w:r>
          <w:r>
            <w:rPr>
              <w:rFonts w:ascii="Calibri" w:eastAsia="Calibri" w:hAnsi="Calibri"/>
              <w:b/>
              <w:sz w:val="22"/>
              <w:szCs w:val="22"/>
              <w:lang w:eastAsia="en-US"/>
            </w:rPr>
            <w:t xml:space="preserve"> Annex 6</w:t>
          </w:r>
        </w:p>
      </w:tc>
    </w:tr>
  </w:tbl>
  <w:p w14:paraId="6D1DAAB1" w14:textId="77777777" w:rsidR="002A5A0E" w:rsidRDefault="002A5A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021B" w14:textId="77777777" w:rsidR="002A5A0E" w:rsidRDefault="002A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1"/>
    <w:multiLevelType w:val="hybridMultilevel"/>
    <w:tmpl w:val="9D3A2D3E"/>
    <w:lvl w:ilvl="0" w:tplc="A4BEC08C">
      <w:start w:val="1"/>
      <w:numFmt w:val="bullet"/>
      <w:lvlText w:val="-"/>
      <w:lvlJc w:val="left"/>
      <w:pPr>
        <w:tabs>
          <w:tab w:val="num" w:pos="360"/>
        </w:tabs>
        <w:ind w:left="360" w:hanging="360"/>
      </w:pPr>
      <w:rPr>
        <w:rFonts w:ascii="Calibri" w:eastAsia="Times New Roman" w:hAnsi="Calibri" w:cs="Calibri"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E1BD6"/>
    <w:multiLevelType w:val="hybridMultilevel"/>
    <w:tmpl w:val="440CD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5DED"/>
    <w:multiLevelType w:val="hybridMultilevel"/>
    <w:tmpl w:val="0D920A82"/>
    <w:lvl w:ilvl="0" w:tplc="71B2440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83032"/>
    <w:multiLevelType w:val="hybridMultilevel"/>
    <w:tmpl w:val="93862074"/>
    <w:lvl w:ilvl="0" w:tplc="DC040B72">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E04E2"/>
    <w:multiLevelType w:val="hybridMultilevel"/>
    <w:tmpl w:val="15C44DFA"/>
    <w:lvl w:ilvl="0" w:tplc="08090001">
      <w:start w:val="1"/>
      <w:numFmt w:val="bullet"/>
      <w:lvlText w:val=""/>
      <w:lvlJc w:val="left"/>
      <w:pPr>
        <w:tabs>
          <w:tab w:val="num" w:pos="405"/>
        </w:tabs>
        <w:ind w:left="405" w:hanging="360"/>
      </w:pPr>
      <w:rPr>
        <w:rFonts w:ascii="Symbol" w:hAnsi="Symbol"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17182D75"/>
    <w:multiLevelType w:val="hybridMultilevel"/>
    <w:tmpl w:val="5016D438"/>
    <w:lvl w:ilvl="0" w:tplc="A4BEC08C">
      <w:start w:val="1"/>
      <w:numFmt w:val="bullet"/>
      <w:lvlText w:val="-"/>
      <w:lvlJc w:val="left"/>
      <w:pPr>
        <w:tabs>
          <w:tab w:val="num" w:pos="405"/>
        </w:tabs>
        <w:ind w:left="405" w:hanging="360"/>
      </w:pPr>
      <w:rPr>
        <w:rFonts w:ascii="Calibri" w:eastAsia="Times New Roman" w:hAnsi="Calibri" w:cs="Calibri"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6" w15:restartNumberingAfterBreak="0">
    <w:nsid w:val="1BE31B8C"/>
    <w:multiLevelType w:val="multilevel"/>
    <w:tmpl w:val="FB1E7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3C453F"/>
    <w:multiLevelType w:val="hybridMultilevel"/>
    <w:tmpl w:val="8EA025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5079E"/>
    <w:multiLevelType w:val="hybridMultilevel"/>
    <w:tmpl w:val="705E486C"/>
    <w:lvl w:ilvl="0" w:tplc="A4BEC0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525C"/>
    <w:multiLevelType w:val="multilevel"/>
    <w:tmpl w:val="F5DA5F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720" w:hanging="720"/>
      </w:pPr>
      <w:rPr>
        <w:rFonts w:ascii="Calibri" w:eastAsia="Times New Roman"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225F12"/>
    <w:multiLevelType w:val="hybridMultilevel"/>
    <w:tmpl w:val="FDC4EF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5F6EE0"/>
    <w:multiLevelType w:val="singleLevel"/>
    <w:tmpl w:val="4B6018F6"/>
    <w:name w:val="Considérant"/>
    <w:lvl w:ilvl="0">
      <w:start w:val="1"/>
      <w:numFmt w:val="decimal"/>
      <w:lvlRestart w:val="0"/>
      <w:pStyle w:val="EntLogo"/>
      <w:lvlText w:val="(%1)"/>
      <w:lvlJc w:val="left"/>
      <w:pPr>
        <w:tabs>
          <w:tab w:val="num" w:pos="709"/>
        </w:tabs>
        <w:ind w:left="709" w:hanging="709"/>
      </w:pPr>
    </w:lvl>
  </w:abstractNum>
  <w:abstractNum w:abstractNumId="12" w15:restartNumberingAfterBreak="0">
    <w:nsid w:val="31000D79"/>
    <w:multiLevelType w:val="hybridMultilevel"/>
    <w:tmpl w:val="3AE8551A"/>
    <w:lvl w:ilvl="0" w:tplc="9D1E05E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3E2614"/>
    <w:multiLevelType w:val="hybridMultilevel"/>
    <w:tmpl w:val="13481978"/>
    <w:lvl w:ilvl="0" w:tplc="A4BEC08C">
      <w:start w:val="1"/>
      <w:numFmt w:val="bullet"/>
      <w:lvlText w:val="-"/>
      <w:lvlJc w:val="left"/>
      <w:pPr>
        <w:tabs>
          <w:tab w:val="num" w:pos="405"/>
        </w:tabs>
        <w:ind w:left="405" w:hanging="360"/>
      </w:pPr>
      <w:rPr>
        <w:rFonts w:ascii="Calibri" w:eastAsia="Times New Roman" w:hAnsi="Calibri" w:cs="Calibri"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333B2E39"/>
    <w:multiLevelType w:val="hybridMultilevel"/>
    <w:tmpl w:val="18DE5DFA"/>
    <w:lvl w:ilvl="0" w:tplc="A4BEC08C">
      <w:start w:val="1"/>
      <w:numFmt w:val="bullet"/>
      <w:lvlText w:val="-"/>
      <w:lvlJc w:val="left"/>
      <w:pPr>
        <w:tabs>
          <w:tab w:val="num" w:pos="360"/>
        </w:tabs>
        <w:ind w:left="360" w:hanging="360"/>
      </w:pPr>
      <w:rPr>
        <w:rFonts w:ascii="Calibri" w:eastAsia="Times New Roman" w:hAnsi="Calibri" w:cs="Calibri"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502A5E"/>
    <w:multiLevelType w:val="hybridMultilevel"/>
    <w:tmpl w:val="D310BAEC"/>
    <w:lvl w:ilvl="0" w:tplc="985466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82A35"/>
    <w:multiLevelType w:val="hybridMultilevel"/>
    <w:tmpl w:val="AF5844E0"/>
    <w:lvl w:ilvl="0" w:tplc="08090001">
      <w:start w:val="1"/>
      <w:numFmt w:val="bullet"/>
      <w:lvlText w:val=""/>
      <w:lvlJc w:val="left"/>
      <w:pPr>
        <w:tabs>
          <w:tab w:val="num" w:pos="405"/>
        </w:tabs>
        <w:ind w:left="405" w:hanging="360"/>
      </w:pPr>
      <w:rPr>
        <w:rFonts w:ascii="Symbol" w:hAnsi="Symbol"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7" w15:restartNumberingAfterBreak="0">
    <w:nsid w:val="45994C48"/>
    <w:multiLevelType w:val="hybridMultilevel"/>
    <w:tmpl w:val="4D72A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C629C"/>
    <w:multiLevelType w:val="hybridMultilevel"/>
    <w:tmpl w:val="ADB8EEE0"/>
    <w:lvl w:ilvl="0" w:tplc="C3227A3E">
      <w:start w:val="1"/>
      <w:numFmt w:val="lowerLetter"/>
      <w:lvlText w:val="%1)"/>
      <w:lvlJc w:val="left"/>
      <w:pPr>
        <w:tabs>
          <w:tab w:val="num" w:pos="717"/>
        </w:tabs>
        <w:ind w:left="717" w:hanging="360"/>
      </w:pPr>
      <w:rPr>
        <w:rFonts w:hint="default"/>
        <w:b w:val="0"/>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9" w15:restartNumberingAfterBreak="0">
    <w:nsid w:val="47DD256D"/>
    <w:multiLevelType w:val="hybridMultilevel"/>
    <w:tmpl w:val="0AF478A8"/>
    <w:lvl w:ilvl="0" w:tplc="6924223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E52ADD"/>
    <w:multiLevelType w:val="hybridMultilevel"/>
    <w:tmpl w:val="567E8DF4"/>
    <w:lvl w:ilvl="0" w:tplc="A4BEC08C">
      <w:start w:val="1"/>
      <w:numFmt w:val="bullet"/>
      <w:lvlText w:val="-"/>
      <w:lvlJc w:val="left"/>
      <w:pPr>
        <w:tabs>
          <w:tab w:val="num" w:pos="360"/>
        </w:tabs>
        <w:ind w:left="360" w:hanging="360"/>
      </w:pPr>
      <w:rPr>
        <w:rFonts w:ascii="Calibri" w:eastAsia="Times New Roman" w:hAnsi="Calibri" w:cs="Calibri"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352C01"/>
    <w:multiLevelType w:val="hybridMultilevel"/>
    <w:tmpl w:val="B284F6D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C06671"/>
    <w:multiLevelType w:val="hybridMultilevel"/>
    <w:tmpl w:val="44503410"/>
    <w:lvl w:ilvl="0" w:tplc="3912C1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446D6"/>
    <w:multiLevelType w:val="hybridMultilevel"/>
    <w:tmpl w:val="906859F0"/>
    <w:lvl w:ilvl="0" w:tplc="0809000F">
      <w:start w:val="1"/>
      <w:numFmt w:val="decimal"/>
      <w:lvlText w:val="%1."/>
      <w:lvlJc w:val="left"/>
      <w:pPr>
        <w:tabs>
          <w:tab w:val="num" w:pos="-1633"/>
        </w:tabs>
        <w:ind w:left="-1633" w:hanging="360"/>
      </w:pPr>
    </w:lvl>
    <w:lvl w:ilvl="1" w:tplc="08090019" w:tentative="1">
      <w:start w:val="1"/>
      <w:numFmt w:val="lowerLetter"/>
      <w:lvlText w:val="%2."/>
      <w:lvlJc w:val="left"/>
      <w:pPr>
        <w:tabs>
          <w:tab w:val="num" w:pos="-913"/>
        </w:tabs>
        <w:ind w:left="-913" w:hanging="360"/>
      </w:pPr>
    </w:lvl>
    <w:lvl w:ilvl="2" w:tplc="0809001B" w:tentative="1">
      <w:start w:val="1"/>
      <w:numFmt w:val="lowerRoman"/>
      <w:lvlText w:val="%3."/>
      <w:lvlJc w:val="right"/>
      <w:pPr>
        <w:tabs>
          <w:tab w:val="num" w:pos="-193"/>
        </w:tabs>
        <w:ind w:left="-193" w:hanging="180"/>
      </w:pPr>
    </w:lvl>
    <w:lvl w:ilvl="3" w:tplc="0809000F" w:tentative="1">
      <w:start w:val="1"/>
      <w:numFmt w:val="decimal"/>
      <w:lvlText w:val="%4."/>
      <w:lvlJc w:val="left"/>
      <w:pPr>
        <w:tabs>
          <w:tab w:val="num" w:pos="527"/>
        </w:tabs>
        <w:ind w:left="527" w:hanging="360"/>
      </w:pPr>
    </w:lvl>
    <w:lvl w:ilvl="4" w:tplc="08090019" w:tentative="1">
      <w:start w:val="1"/>
      <w:numFmt w:val="lowerLetter"/>
      <w:lvlText w:val="%5."/>
      <w:lvlJc w:val="left"/>
      <w:pPr>
        <w:tabs>
          <w:tab w:val="num" w:pos="1247"/>
        </w:tabs>
        <w:ind w:left="1247" w:hanging="360"/>
      </w:pPr>
    </w:lvl>
    <w:lvl w:ilvl="5" w:tplc="0809001B" w:tentative="1">
      <w:start w:val="1"/>
      <w:numFmt w:val="lowerRoman"/>
      <w:lvlText w:val="%6."/>
      <w:lvlJc w:val="right"/>
      <w:pPr>
        <w:tabs>
          <w:tab w:val="num" w:pos="1967"/>
        </w:tabs>
        <w:ind w:left="1967" w:hanging="180"/>
      </w:pPr>
    </w:lvl>
    <w:lvl w:ilvl="6" w:tplc="0809000F" w:tentative="1">
      <w:start w:val="1"/>
      <w:numFmt w:val="decimal"/>
      <w:lvlText w:val="%7."/>
      <w:lvlJc w:val="left"/>
      <w:pPr>
        <w:tabs>
          <w:tab w:val="num" w:pos="2687"/>
        </w:tabs>
        <w:ind w:left="2687" w:hanging="360"/>
      </w:pPr>
    </w:lvl>
    <w:lvl w:ilvl="7" w:tplc="08090019" w:tentative="1">
      <w:start w:val="1"/>
      <w:numFmt w:val="lowerLetter"/>
      <w:lvlText w:val="%8."/>
      <w:lvlJc w:val="left"/>
      <w:pPr>
        <w:tabs>
          <w:tab w:val="num" w:pos="3407"/>
        </w:tabs>
        <w:ind w:left="3407" w:hanging="360"/>
      </w:pPr>
    </w:lvl>
    <w:lvl w:ilvl="8" w:tplc="0809001B" w:tentative="1">
      <w:start w:val="1"/>
      <w:numFmt w:val="lowerRoman"/>
      <w:lvlText w:val="%9."/>
      <w:lvlJc w:val="right"/>
      <w:pPr>
        <w:tabs>
          <w:tab w:val="num" w:pos="4127"/>
        </w:tabs>
        <w:ind w:left="4127" w:hanging="180"/>
      </w:pPr>
    </w:lvl>
  </w:abstractNum>
  <w:abstractNum w:abstractNumId="24" w15:restartNumberingAfterBreak="0">
    <w:nsid w:val="7C0A4D02"/>
    <w:multiLevelType w:val="singleLevel"/>
    <w:tmpl w:val="FF865FDC"/>
    <w:name w:val="NumPar"/>
    <w:lvl w:ilvl="0">
      <w:start w:val="1"/>
      <w:numFmt w:val="bullet"/>
      <w:lvlRestart w:val="0"/>
      <w:pStyle w:val="Text1Char"/>
      <w:lvlText w:val="–"/>
      <w:lvlJc w:val="left"/>
      <w:pPr>
        <w:tabs>
          <w:tab w:val="num" w:pos="2551"/>
        </w:tabs>
        <w:ind w:left="2551" w:hanging="567"/>
      </w:pPr>
    </w:lvl>
  </w:abstractNum>
  <w:abstractNum w:abstractNumId="25" w15:restartNumberingAfterBreak="0">
    <w:nsid w:val="7F9374CC"/>
    <w:multiLevelType w:val="hybridMultilevel"/>
    <w:tmpl w:val="8CDC651C"/>
    <w:lvl w:ilvl="0" w:tplc="D048F2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21"/>
  </w:num>
  <w:num w:numId="4">
    <w:abstractNumId w:val="15"/>
  </w:num>
  <w:num w:numId="5">
    <w:abstractNumId w:val="9"/>
  </w:num>
  <w:num w:numId="6">
    <w:abstractNumId w:val="25"/>
  </w:num>
  <w:num w:numId="7">
    <w:abstractNumId w:val="22"/>
  </w:num>
  <w:num w:numId="8">
    <w:abstractNumId w:val="3"/>
  </w:num>
  <w:num w:numId="9">
    <w:abstractNumId w:val="12"/>
  </w:num>
  <w:num w:numId="10">
    <w:abstractNumId w:val="17"/>
  </w:num>
  <w:num w:numId="11">
    <w:abstractNumId w:val="1"/>
  </w:num>
  <w:num w:numId="12">
    <w:abstractNumId w:val="2"/>
  </w:num>
  <w:num w:numId="13">
    <w:abstractNumId w:val="18"/>
  </w:num>
  <w:num w:numId="14">
    <w:abstractNumId w:val="23"/>
  </w:num>
  <w:num w:numId="15">
    <w:abstractNumId w:val="19"/>
  </w:num>
  <w:num w:numId="16">
    <w:abstractNumId w:val="8"/>
  </w:num>
  <w:num w:numId="17">
    <w:abstractNumId w:val="6"/>
  </w:num>
  <w:num w:numId="18">
    <w:abstractNumId w:val="10"/>
  </w:num>
  <w:num w:numId="19">
    <w:abstractNumId w:val="4"/>
  </w:num>
  <w:num w:numId="20">
    <w:abstractNumId w:val="16"/>
  </w:num>
  <w:num w:numId="21">
    <w:abstractNumId w:val="5"/>
  </w:num>
  <w:num w:numId="22">
    <w:abstractNumId w:val="0"/>
  </w:num>
  <w:num w:numId="23">
    <w:abstractNumId w:val="13"/>
  </w:num>
  <w:num w:numId="24">
    <w:abstractNumId w:val="20"/>
  </w:num>
  <w:num w:numId="25">
    <w:abstractNumId w:val="7"/>
  </w:num>
  <w:num w:numId="26">
    <w:abstractNumId w:val="14"/>
  </w:num>
  <w:numIdMacAtCleanup w:val="14"/>
</w:numbering>
</file>

<file path=word/recipientData.xml><?xml version="1.0" encoding="utf-8"?>
<w: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recipientData>
    <w:active/>
    <w:column w:val="62"/>
    <w:uniqueTag w:val="cYIF4wAAAAAAAAAAAAAAAAAAAAAAAAAAAAAAAAAAAAAAAAAAAAAAAAAAAAAAAAAAAAAAAAAAAAAA&#10;AAAAAAAAAAAAAAAAAAAAAAAAAAAAAAAAAAAAAAAAAAAAAAAAAAAAAAAAAAAAAAAAAAAAAAAAAAAA&#10;AAAAAAAAAAAAAAAAAAA="/>
  </w:recipientData>
  <w:recipientData>
    <w:active/>
    <w:column w:val="62"/>
    <w:uniqueTag w:val="MLrILQAAAAAAAAAAAAAAAAAAAAAAAAAAAAAAAAAAAAAAAAAAAAAAAAAAAAAAAAAAAAAAAAAAAAAA&#10;AAAAAAAAAAAAAAAAAAAAAAAAAAAAAAAAAAAAAAAAAAAAAAAAAAAAAAAAAAAAAAAAAAAAAAAAAAAA&#10;AAAAAAAAAAAAAAAAAAA="/>
  </w:recipientData>
  <w:recipientData>
    <w:active/>
    <w:column w:val="62"/>
    <w:uniqueTag w:val="FJPWJAAAAAAAAAAAAAAAAAAAAAAAAAAAAAAAAAAAAAAAAAAAAAAAAAAAAAAAAAAAAAAAAAAAAAAA&#10;AAAAAAAAAAAAAAAAAAAAAAAAAAAAAAAAAAAAAAAAAAAAAAAAAAAAAAAAAAAAAAAAAAAAAAAAAAAA&#10;AAAAAAAAAAAAAAAAAAA="/>
  </w:recipientData>
  <w:recipientData>
    <w:active/>
    <w:column w:val="62"/>
    <w:uniqueTag w:val="SJGEcQAAAAAAAAAAAAAAAAAAAAAAAAAAAAAAAAAAAAAAAAAAAAAAAAAAAAAAAAAAAAAAAAAAAAAA&#10;AAAAAAAAAAAAAAAAAAAAAAAAAAAAAAAAAAAAAAAAAAAAAAAAAAAAAAAAAAAAAAAAAAAAAAAAAAAA&#10;AAAAAAAAAAAAAAAAAAA="/>
  </w:recipientData>
  <w:recipientData>
    <w:active/>
    <w:column w:val="62"/>
    <w:uniqueTag w:val="zOINhQAAAAAAAAAAAAAAAAAAAAAAAAAAAAAAAAAAAAAAAAAAAAAAAAAAAAAAAAAAAAAAAAAAAAAA&#10;AAAAAAAAAAAAAAAAAAAAAAAAAAAAAAAAAAAAAAAAAAAAAAAAAAAAAAAAAAAAAAAAAAAAAAAAAAAA&#10;AAAAAAAAAAAAAAAAAAA="/>
  </w:recipientData>
  <w:recipientData>
    <w:active/>
    <w:column w:val="62"/>
    <w:uniqueTag w:val="ew/RlwAAAAAAAAAAAAAAAAAAAAAAAAAAAAAAAAAAAAAAAAAAAAAAAAAAAAAAAAAAAAAAAAAAAAAA&#10;AAAAAAAAAAAAAAAAAAAAAAAAAAAAAAAAAAAAAAAAAAAAAAAAAAAAAAAAAAAAAAAAAAAAAAAAAAAA&#10;AAAAAAAAAAAAAAAAAAA="/>
  </w:recipientData>
  <w:recipientData>
    <w:active/>
    <w:column w:val="62"/>
    <w:uniqueTag w:val="7BBbbgAAAAAAAAAAAAAAAAAAAAAAAAAAAAAAAAAAAAAAAAAAAAAAAAAAAAAAAAAAAAAAAAAAAAAA&#10;AAAAAAAAAAAAAAAAAAAAAAAAAAAAAAAAAAAAAAAAAAAAAAAAAAAAAAAAAAAAAAAAAAAAAAAAAAAA&#10;AAAAAAAAAAAAAAAAAAA="/>
  </w:recipientData>
  <w:recipientData>
    <w:active/>
    <w:column w:val="62"/>
    <w:uniqueTag w:val="wQOl5AAAAAAAAAAAAAAAAAAAAAAAAAAAAAAAAAAAAAAAAAAAAAAAAAAAAAAAAAAAAAAAAAAAAAAA&#10;AAAAAAAAAAAAAAAAAAAAAAAAAAAAAAAAAAAAAAAAAAAAAAAAAAAAAAAAAAAAAAAAAAAAAAAAAAAA&#10;AAAAAAAAAAAAAAAAAAA="/>
  </w:recipientData>
  <w:recipientData>
    <w:active/>
    <w:column w:val="62"/>
    <w:uniqueTag w:val="EnpZBAAAAAAAAAAAAAAAAAAAAAAAAAAAAAAAAAAAAAAAAAAAAAAAAAAAAAAAAAAAAAAAAAAAAAAA&#10;AAAAAAAAAAAAAAAAAAAAAAAAAAAAAAAAAAAAAAAAAAAAAAAAAAAAAAAAAAAAAAAAAAAAAAAAAAAA&#10;AAAAAAAAAAAAAAAAAAA="/>
  </w:recipientData>
  <w:recipientData>
    <w:active/>
    <w:column w:val="62"/>
    <w:uniqueTag w:val="5yS25QAAAAAAAAAAAAAAAAAAAAAAAAAAAAAAAAAAAAAAAAAAAAAAAAAAAAAAAAAAAAAAAAAAAAAA&#10;AAAAAAAAAAAAAAAAAAAAAAAAAAAAAAAAAAAAAAAAAAAAAAAAAAAAAAAAAAAAAAAAAAAAAAAAAAAA&#10;AAAAAAAAAAAAAAAAAAA="/>
  </w:recipientData>
  <w:recipientData>
    <w:active/>
    <w:column w:val="62"/>
    <w:uniqueTag w:val="f8gPJQAAAAAAAAAAAAAAAAAAAAAAAAAAAAAAAAAAAAAAAAAAAAAAAAAAAAAAAAAAAAAAAAAAAAAA&#10;AAAAAAAAAAAAAAAAAAAAAAAAAAAAAAAAAAAAAAAAAAAAAAAAAAAAAAAAAAAAAAAAAAAAAAAAAAAA&#10;AAAAAAAAAAAAAAAAAAA="/>
  </w:recipientData>
  <w:recipientData>
    <w:active/>
    <w:column w:val="62"/>
    <w:uniqueTag w:val="1+meJQAAAAAAAAAAAAAAAAAAAAAAAAAAAAAAAAAAAAAAAAAAAAAAAAAAAAAAAAAAAAAAAAAAAAAA&#10;AAAAAAAAAAAAAAAAAAAAAAAAAAAAAAAAAAAAAAAAAAAAAAAAAAAAAAAAAAAAAAAAAAAAAAAAAAAA&#10;AAAAAAAAAAAAAAAAAAA="/>
  </w:recipientData>
  <w:recipientData>
    <w:active/>
    <w:column w:val="62"/>
    <w:uniqueTag w:val="3lp3pAAAAAAAAAAAAAAAAAAAAAAAAAAAAAAAAAAAAAAAAAAAAAAAAAAAAAAAAAAAAAAAAAAAAAAA&#10;AAAAAAAAAAAAAAAAAAAAAAAAAAAAAAAAAAAAAAAAAAAAAAAAAAAAAAAAAAAAAAAAAAAAAAAAAAAA&#10;AAAAAAAAAAAAAAAAAAA="/>
  </w:recipientData>
  <w:recipientData>
    <w:active/>
    <w:column w:val="62"/>
    <w:uniqueTag w:val="VIupkgAAAAAAAAAAAAAAAAAAAAAAAAAAAAAAAAAAAAAAAAAAAAAAAAAAAAAAAAAAAAAAAAAAAAAA&#10;AAAAAAAAAAAAAAAAAAAAAAAAAAAAAAAAAAAAAAAAAAAAAAAAAAAAAAAAAAAAAAAAAAAAAAAAAAAA&#10;AAAAAAAAAAAAAAAAAAA="/>
  </w:recipientData>
  <w:recipientData>
    <w:active/>
    <w:column w:val="62"/>
    <w:uniqueTag w:val="z+ZVcwAAAAAAAAAAAAAAAAAAAAAAAAAAAAAAAAAAAAAAAAAAAAAAAAAAAAAAAAAAAAAAAAAAAAAA&#10;AAAAAAAAAAAAAAAAAAAAAAAAAAAAAAAAAAAAAAAAAAAAAAAAAAAAAAAAAAAAAAAAAAAAAAAAAAAA&#10;AAAAAAAAAAAAAAAAAAA="/>
  </w:recipientData>
  <w:recipientData>
    <w:active/>
    <w:column w:val="62"/>
    <w:uniqueTag w:val="AYJb1wAAAAAAAAAAAAAAAAAAAAAAAAAAAAAAAAAAAAAAAAAAAAAAAAAAAAAAAAAAAAAAAAAAAAAA&#10;AAAAAAAAAAAAAAAAAAAAAAAAAAAAAAAAAAAAAAAAAAAAAAAAAAAAAAAAAAAAAAAAAAAAAAAAAAAA&#10;AAAAAAAAAAAAAAAAAAA="/>
  </w:recipientData>
  <w:recipientData>
    <w:active/>
    <w:column w:val="62"/>
    <w:uniqueTag w:val="ONffTwAAAAAAAAAAAAAAAAAAAAAAAAAAAAAAAAAAAAAAAAAAAAAAAAAAAAAAAAAAAAAAAAAAAAAA&#10;AAAAAAAAAAAAAAAAAAAAAAAAAAAAAAAAAAAAAAAAAAAAAAAAAAAAAAAAAAAAAAAAAAAAAAAAAAAA&#10;AAAAAAAAAAAAAAAAAAA="/>
  </w:recipientData>
  <w:recipientData>
    <w:active/>
    <w:column w:val="62"/>
    <w:uniqueTag w:val="rkOFAAAAAAAAAAAAAAAAAAAAAAAAAAAAAAAAAAAAAAAAAAAAAAAAAAAAAAAAAAAAAAAAAAAAAAAA&#10;AAAAAAAAAAAAAAAAAAAAAAAAAAAAAAAAAAAAAAAAAAAAAAAAAAAAAAAAAAAAAAAAAAAAAAAAAAAA&#10;AAAAAAAAAAAAAAAAAAA="/>
  </w:recipientData>
  <w:recipientData>
    <w:active/>
    <w:column w:val="62"/>
    <w:uniqueTag w:val="k0EpxwAAAAAAAAAAAAAAAAAAAAAAAAAAAAAAAAAAAAAAAAAAAAAAAAAAAAAAAAAAAAAAAAAAAAAA&#10;AAAAAAAAAAAAAAAAAAAAAAAAAAAAAAAAAAAAAAAAAAAAAAAAAAAAAAAAAAAAAAAAAAAAAAAAAAAA&#10;AAAAAAAAAAAAAAAAAAA="/>
  </w:recipientData>
  <w:recipientData>
    <w:active/>
    <w:column w:val="62"/>
    <w:uniqueTag w:val="I38/OQAAAAAAAAAAAAAAAAAAAAAAAAAAAAAAAAAAAAAAAAAAAAAAAAAAAAAAAAAAAAAAAAAAAAAA&#10;AAAAAAAAAAAAAAAAAAAAAAAAAAAAAAAAAAAAAAAAAAAAAAAAAAAAAAAAAAAAAAAAAAAAAAAAAAAA&#10;AAAAAAAAAAAAAAAAAAA="/>
  </w:recipientData>
  <w:recipientData>
    <w:active/>
    <w:column w:val="62"/>
    <w:uniqueTag w:val="owMC5wAAAAAAAAAAAAAAAAAAAAAAAAAAAAAAAAAAAAAAAAAAAAAAAAAAAAAAAAAAAAAAAAAAAAAA&#10;AAAAAAAAAAAAAAAAAAAAAAAAAAAAAAAAAAAAAAAAAAAAAAAAAAAAAAAAAAAAAAAAAAAAAAAAAAAA&#10;AAAAAAAAAAAAAAAAAAA="/>
  </w:recipientData>
  <w:recipientData>
    <w:active/>
    <w:column w:val="62"/>
    <w:uniqueTag w:val="oVkP0gAAAAAAAAAAAAAAAAAAAAAAAAAAAAAAAAAAAAAAAAAAAAAAAAAAAAAAAAAAAAAAAAAAAAAA&#10;AAAAAAAAAAAAAAAAAAAAAAAAAAAAAAAAAAAAAAAAAAAAAAAAAAAAAAAAAAAAAAAAAAAAAAAAAAAA&#10;AAAAAAAAAAAAAAAAAAA="/>
  </w:recipientData>
  <w:recipientData>
    <w:active/>
    <w:column w:val="62"/>
    <w:uniqueTag w:val="lQzr2AAAAAAAAAAAAAAAAAAAAAAAAAAAAAAAAAAAAAAAAAAAAAAAAAAAAAAAAAAAAAAAAAAAAAAA&#10;AAAAAAAAAAAAAAAAAAAAAAAAAAAAAAAAAAAAAAAAAAAAAAAAAAAAAAAAAAAAAAAAAAAAAAAAAAAA&#10;AAAAAAAAAAAAAAAAAAA="/>
  </w:recipientData>
  <w:recipientData>
    <w:active/>
    <w:column w:val="62"/>
    <w:uniqueTag w:val="bd6x/wAAAAAAAAAAAAAAAAAAAAAAAAAAAAAAAAAAAAAAAAAAAAAAAAAAAAAAAAAAAAAAAAAAAAAA&#10;AAAAAAAAAAAAAAAAAAAAAAAAAAAAAAAAAAAAAAAAAAAAAAAAAAAAAAAAAAAAAAAAAAAAAAAAAAAA&#10;AAAAAAAAAAAAAAAAAAA="/>
  </w:recipientData>
  <w:recipientData>
    <w:active/>
    <w:column w:val="62"/>
    <w:uniqueTag w:val="qY5sdQAAAAAAAAAAAAAAAAAAAAAAAAAAAAAAAAAAAAAAAAAAAAAAAAAAAAAAAAAAAAAAAAAAAAAA&#10;AAAAAAAAAAAAAAAAAAAAAAAAAAAAAAAAAAAAAAAAAAAAAAAAAAAAAAAAAAAAAAAAAAAAAAAAAAAA&#10;AAAAAAAAAAAAAAAAAAA="/>
  </w:recipientData>
  <w:recipientData>
    <w:active/>
    <w:column w:val="62"/>
    <w:uniqueTag w:val="U9qYBwAAAAAAAAAAAAAAAAAAAAAAAAAAAAAAAAAAAAAAAAAAAAAAAAAAAAAAAAAAAAAAAAAAAAAA&#10;AAAAAAAAAAAAAAAAAAAAAAAAAAAAAAAAAAAAAAAAAAAAAAAAAAAAAAAAAAAAAAAAAAAAAAAAAAAA&#10;AAAAAAAAAAAAAAAAAAA="/>
  </w:recipientData>
  <w:recipientData>
    <w:active/>
    <w:column w:val="62"/>
    <w:uniqueTag w:val="pwTAMgAAAAAAAAAAAAAAAAAAAAAAAAAAAAAAAAAAAAAAAAAAAAAAAAAAAAAAAAAAAAAAAAAAAAAA&#10;AAAAAAAAAAAAAAAAAAAAAAAAAAAAAAAAAAAAAAAAAAAAAAAAAAAAAAAAAAAAAAAAAAAAAAAAAAAA&#10;AAAAAAAAAAAAAAAAAAA="/>
  </w:recipientData>
  <w:recipientData>
    <w:active/>
    <w:column w:val="62"/>
    <w:uniqueTag w:val="jbwNiAAAAAAAAAAAAAAAAAAAAAAAAAAAAAAAAAAAAAAAAAAAAAAAAAAAAAAAAAAAAAAAAAAAAAAA&#10;AAAAAAAAAAAAAAAAAAAAAAAAAAAAAAAAAAAAAAAAAAAAAAAAAAAAAAAAAAAAAAAAAAAAAAAAAAAA&#10;AAAAAAAAAAAAAAAAAAA="/>
  </w:recipientData>
  <w:recipientData>
    <w:active/>
    <w:column w:val="62"/>
    <w:uniqueTag w:val="fobzQgAAAAAAAAAAAAAAAAAAAAAAAAAAAAAAAAAAAAAAAAAAAAAAAAAAAAAAAAAAAAAAAAAAAAAA&#10;AAAAAAAAAAAAAAAAAAAAAAAAAAAAAAAAAAAAAAAAAAAAAAAAAAAAAAAAAAAAAAAAAAAAAAAAAAAA&#10;AAAAAAAAAAAAAAAAAAA="/>
  </w:recipientData>
  <w:recipientData>
    <w:active/>
    <w:column w:val="62"/>
    <w:uniqueTag w:val="PodCBAAAAAAAAAAAAAAAAAAAAAAAAAAAAAAAAAAAAAAAAAAAAAAAAAAAAAAAAAAAAAAAAAAAAAAA&#10;AAAAAAAAAAAAAAAAAAAAAAAAAAAAAAAAAAAAAAAAAAAAAAAAAAAAAAAAAAAAAAAAAAAAAAAAAAAA&#10;AAAAAAAAAAAAAAAAAAA="/>
  </w:recipientData>
  <w:recipientData>
    <w:active/>
    <w:column w:val="62"/>
    <w:uniqueTag w:val="LYelBAAAAAAAAAAAAAAAAAAAAAAAAAAAAAAAAAAAAAAAAAAAAAAAAAAAAAAAAAAAAAAAAAAAAAAA&#10;AAAAAAAAAAAAAAAAAAAAAAAAAAAAAAAAAAAAAAAAAAAAAAAAAAAAAAAAAAAAAAAAAAAAAAAAAAAA&#10;AAAAAAAAAAAAAAAAAAA="/>
  </w:recipientData>
  <w:recipientData>
    <w:active/>
    <w:column w:val="62"/>
    <w:uniqueTag w:val="mFp8fgAAAAAAAAAAAAAAAAAAAAAAAAAAAAAAAAAAAAAAAAAAAAAAAAAAAAAAAAAAAAAAAAAAAAAA&#10;AAAAAAAAAAAAAAAAAAAAAAAAAAAAAAAAAAAAAAAAAAAAAAAAAAAAAAAAAAAAAAAAAAAAAAAAAAAA&#10;AAAAAAAAAAAAAAAAAAA="/>
  </w:recipientData>
  <w:recipientData>
    <w:active/>
    <w:column w:val="62"/>
    <w:uniqueTag w:val="HwuxGQAAAAAAAAAAAAAAAAAAAAAAAAAAAAAAAAAAAAAAAAAAAAAAAAAAAAAAAAAAAAAAAAAAAAAA&#10;AAAAAAAAAAAAAAAAAAAAAAAAAAAAAAAAAAAAAAAAAAAAAAAAAAAAAAAAAAAAAAAAAAAAAAAAAAAA&#10;AAAAAAAAAAAAAAAAAAA="/>
  </w:recipientData>
  <w:recipientData>
    <w:active/>
    <w:column w:val="62"/>
    <w:uniqueTag w:val="f6m8/QAAAAAAAAAAAAAAAAAAAAAAAAAAAAAAAAAAAAAAAAAAAAAAAAAAAAAAAAAAAAAAAAAAAAAA&#10;AAAAAAAAAAAAAAAAAAAAAAAAAAAAAAAAAAAAAAAAAAAAAAAAAAAAAAAAAAAAAAAAAAAAAAAAAAAA&#10;AAAAAAAAAAAAAAAAAAA="/>
  </w:recipientData>
  <w:recipientData>
    <w:active/>
    <w:column w:val="62"/>
    <w:uniqueTag w:val="FkW9rwAAAAAAAAAAAAAAAAAAAAAAAAAAAAAAAAAAAAAAAAAAAAAAAAAAAAAAAAAAAAAAAAAAAAAA&#10;AAAAAAAAAAAAAAAAAAAAAAAAAAAAAAAAAAAAAAAAAAAAAAAAAAAAAAAAAAAAAAAAAAAAAAAAAAAA&#10;AAAAAAAAAAAAAAAAAAA="/>
  </w:recipientData>
  <w:recipientData>
    <w:active/>
    <w:column w:val="62"/>
    <w:uniqueTag w:val="BsC7jQAAAAAAAAAAAAAAAAAAAAAAAAAAAAAAAAAAAAAAAAAAAAAAAAAAAAAAAAAAAAAAAAAAAAAA&#10;AAAAAAAAAAAAAAAAAAAAAAAAAAAAAAAAAAAAAAAAAAAAAAAAAAAAAAAAAAAAAAAAAAAAAAAAAAAA&#10;AAAAAAAAAAAAAAAAAAA="/>
  </w:recipientData>
  <w:recipientData>
    <w:active/>
    <w:column w:val="62"/>
    <w:uniqueTag w:val="Hsi3ZAAAAAAAAAAAAAAAAAAAAAAAAAAAAAAAAAAAAAAAAAAAAAAAAAAAAAAAAAAAAAAAAAAAAAAA&#10;AAAAAAAAAAAAAAAAAAAAAAAAAAAAAAAAAAAAAAAAAAAAAAAAAAAAAAAAAAAAAAAAAAAAAAAAAAAA&#10;AAAAAAAAAAAAAAAAAAA="/>
  </w:recipientData>
  <w:recipientData>
    <w:active/>
    <w:column w:val="62"/>
    <w:uniqueTag w:val="pmaykQAAAAAAAAAAAAAAAAAAAAAAAAAAAAAAAAAAAAAAAAAAAAAAAAAAAAAAAAAAAAAAAAAAAAAA&#10;AAAAAAAAAAAAAAAAAAAAAAAAAAAAAAAAAAAAAAAAAAAAAAAAAAAAAAAAAAAAAAAAAAAAAAAAAAAA&#10;AAAAAAAAAAAAAAAAAAA="/>
  </w:recipientData>
  <w:recipientData>
    <w:active/>
    <w:column w:val="62"/>
    <w:uniqueTag w:val="2Mcx3wAAAAAAAAAAAAAAAAAAAAAAAAAAAAAAAAAAAAAAAAAAAAAAAAAAAAAAAAAAAAAAAAAAAAAA&#10;AAAAAAAAAAAAAAAAAAAAAAAAAAAAAAAAAAAAAAAAAAAAAAAAAAAAAAAAAAAAAAAAAAAAAAAAAAAA&#10;AAAAAAAAAAAAAAAAAAA="/>
  </w:recipientData>
  <w:recipientData>
    <w:active/>
    <w:column w:val="62"/>
    <w:uniqueTag w:val="Ej0p2wAAAAAAAAAAAAAAAAAAAAAAAAAAAAAAAAAAAAAAAAAAAAAAAAAAAAAAAAAAAAAAAAAAAAAA&#10;AAAAAAAAAAAAAAAAAAAAAAAAAAAAAAAAAAAAAAAAAAAAAAAAAAAAAAAAAAAAAAAAAAAAAAAAAAAA&#10;AAAAAAAAAAAAAAAAAAA="/>
  </w:recipientData>
  <w:recipientData>
    <w:active/>
    <w:column w:val="62"/>
    <w:uniqueTag w:val="Mt0iuQAAAAAAAAAAAAAAAAAAAAAAAAAAAAAAAAAAAAAAAAAAAAAAAAAAAAAAAAAAAAAAAAAAAAAA&#10;AAAAAAAAAAAAAAAAAAAAAAAAAAAAAAAAAAAAAAAAAAAAAAAAAAAAAAAAAAAAAAAAAAAAAAAAAAAA&#10;AAAAAAAAAAAAAAAAAAA="/>
  </w:recipientData>
  <w:recipientData>
    <w:active/>
    <w:column w:val="62"/>
    <w:uniqueTag w:val="4qPpjgAAAAAAAAAAAAAAAAAAAAAAAAAAAAAAAAAAAAAAAAAAAAAAAAAAAAAAAAAAAAAAAAAAAAAA&#10;AAAAAAAAAAAAAAAAAAAAAAAAAAAAAAAAAAAAAAAAAAAAAAAAAAAAAAAAAAAAAAAAAAAAAAAAAAAA&#10;AAAAAAAAAAAAAAAAAAA="/>
  </w:recipientData>
  <w:recipientData>
    <w:active/>
    <w:column w:val="62"/>
    <w:uniqueTag w:val="HwUf2AAAAAAAAAAAAAAAAAAAAAAAAAAAAAAAAAAAAAAAAAAAAAAAAAAAAAAAAAAAAAAAAAAAAAAA&#10;AAAAAAAAAAAAAAAAAAAAAAAAAAAAAAAAAAAAAAAAAAAAAAAAAAAAAAAAAAAAAAAAAAAAAAAAAAAA&#10;AAAAAAAAAAAAAAAAAAA="/>
  </w:recipientData>
  <w:recipientData>
    <w:active/>
    <w:column w:val="62"/>
    <w:uniqueTag w:val="M5ZMPgAAAAAAAAAAAAAAAAAAAAAAAAAAAAAAAAAAAAAAAAAAAAAAAAAAAAAAAAAAAAAAAAAAAAAA&#10;AAAAAAAAAAAAAAAAAAAAAAAAAAAAAAAAAAAAAAAAAAAAAAAAAAAAAAAAAAAAAAAAAAAAAAAAAAAA&#10;AAAAAAAAAAAAAAAAAAA="/>
  </w:recipientData>
  <w:recipientData>
    <w:active/>
    <w:column w:val="62"/>
    <w:uniqueTag w:val="xwP7vgAAAAAAAAAAAAAAAAAAAAAAAAAAAAAAAAAAAAAAAAAAAAAAAAAAAAAAAAAAAAAAAAAAAAAA&#10;AAAAAAAAAAAAAAAAAAAAAAAAAAAAAAAAAAAAAAAAAAAAAAAAAAAAAAAAAAAAAAAAAAAAAAAAAAAA&#10;AAAAAAAAAAAAAAAAAAA="/>
  </w:recipientData>
  <w:recipientData>
    <w:active/>
    <w:column w:val="62"/>
    <w:uniqueTag w:val="ZsX9YwAAAAAAAAAAAAAAAAAAAAAAAAAAAAAAAAAAAAAAAAAAAAAAAAAAAAAAAAAAAAAAAAAAAAAA&#10;AAAAAAAAAAAAAAAAAAAAAAAAAAAAAAAAAAAAAAAAAAAAAAAAAAAAAAAAAAAAAAAAAAAAAAAAAAAA&#10;AAAAAAAAAAAAAAAAAAA="/>
  </w:recipientData>
  <w:recipientData>
    <w:active/>
    <w:column w:val="62"/>
    <w:uniqueTag w:val="L4T97wAAAAAAAAAAAAAAAAAAAAAAAAAAAAAAAAAAAAAAAAAAAAAAAAAAAAAAAAAAAAAAAAAAAAAA&#10;AAAAAAAAAAAAAAAAAAAAAAAAAAAAAAAAAAAAAAAAAAAAAAAAAAAAAAAAAAAAAAAAAAAAAAAAAAAA&#10;AAAAAAAAAAAAAAAAAAA="/>
  </w:recipientData>
  <w:recipientData>
    <w:active/>
    <w:column w:val="62"/>
    <w:uniqueTag w:val="Igg3ZQAAAAAAAAAAAAAAAAAAAAAAAAAAAAAAAAAAAAAAAAAAAAAAAAAAAAAAAAAAAAAAAAAAAAAA&#10;AAAAAAAAAAAAAAAAAAAAAAAAAAAAAAAAAAAAAAAAAAAAAAAAAAAAAAAAAAAAAAAAAAAAAAAAAAAA&#10;AAAAAAAAAAAAAAAAAAA="/>
  </w:recipientData>
  <w:recipientData>
    <w:active/>
    <w:column w:val="62"/>
    <w:uniqueTag w:val="JckrOQAAAAAAAAAAAAAAAAAAAAAAAAAAAAAAAAAAAAAAAAAAAAAAAAAAAAAAAAAAAAAAAAAAAAAA&#10;AAAAAAAAAAAAAAAAAAAAAAAAAAAAAAAAAAAAAAAAAAAAAAAAAAAAAAAAAAAAAAAAAAAAAAAAAAAA&#10;AAAAAAAAAAAAAAAAAAA="/>
  </w:recipientData>
  <w:recipientData>
    <w:active/>
    <w:column w:val="62"/>
    <w:uniqueTag w:val="S8CBxAAAAAAAAAAAAAAAAAAAAAAAAAAAAAAAAAAAAAAAAAAAAAAAAAAAAAAAAAAAAAAAAAAAAAAA&#10;AAAAAAAAAAAAAAAAAAAAAAAAAAAAAAAAAAAAAAAAAAAAAAAAAAAAAAAAAAAAAAAAAAAAAAAAAAAA&#10;AAAAAAAAAAAAAAAAAAA="/>
  </w:recipientData>
  <w:recipientData>
    <w:active/>
    <w:column w:val="62"/>
    <w:uniqueTag w:val="g0W4HwAAAAAAAAAAAAAAAAAAAAAAAAAAAAAAAAAAAAAAAAAAAAAAAAAAAAAAAAAAAAAAAAAAAAAA&#10;AAAAAAAAAAAAAAAAAAAAAAAAAAAAAAAAAAAAAAAAAAAAAAAAAAAAAAAAAAAAAAAAAAAAAAAAAAAA&#10;AAAAAAAAAAAAAAAAAAA="/>
  </w:recipientData>
  <w:recipientData>
    <w:active/>
    <w:column w:val="62"/>
    <w:uniqueTag w:val="bPYS3gAAAAAAAAAAAAAAAAAAAAAAAAAAAAAAAAAAAAAAAAAAAAAAAAAAAAAAAAAAAAAAAAAAAAAA&#10;AAAAAAAAAAAAAAAAAAAAAAAAAAAAAAAAAAAAAAAAAAAAAAAAAAAAAAAAAAAAAAAAAAAAAAAAAAAA&#10;AAAAAAAAAAAAAAAAAAA="/>
  </w:recipientData>
  <w:recipientData>
    <w:active/>
    <w:column w:val="62"/>
    <w:uniqueTag w:val="HJSsBwAAAAAAAAAAAAAAAAAAAAAAAAAAAAAAAAAAAAAAAAAAAAAAAAAAAAAAAAAAAAAAAAAAAAAA&#10;AAAAAAAAAAAAAAAAAAAAAAAAAAAAAAAAAAAAAAAAAAAAAAAAAAAAAAAAAAAAAAAAAAAAAAAAAAAA&#10;AAAAAAAAAAAAAAAAAAA="/>
  </w:recipientData>
  <w:recipientData>
    <w:active/>
    <w:column w:val="62"/>
    <w:uniqueTag w:val="MvTstwAAAAAAAAAAAAAAAAAAAAAAAAAAAAAAAAAAAAAAAAAAAAAAAAAAAAAAAAAAAAAAAAAAAAAA&#10;AAAAAAAAAAAAAAAAAAAAAAAAAAAAAAAAAAAAAAAAAAAAAAAAAAAAAAAAAAAAAAAAAAAAAAAAAAAA&#10;AAAAAAAAAAAAAAAAAAA="/>
  </w:recipientData>
  <w:recipientData>
    <w:active/>
    <w:column w:val="62"/>
    <w:uniqueTag w:val="kz4mDwAAAAAAAAAAAAAAAAAAAAAAAAAAAAAAAAAAAAAAAAAAAAAAAAAAAAAAAAAAAAAAAAAAAAAA&#10;AAAAAAAAAAAAAAAAAAAAAAAAAAAAAAAAAAAAAAAAAAAAAAAAAAAAAAAAAAAAAAAAAAAAAAAAAAAA&#10;AAAAAAAAAAAAAAAAAAA="/>
  </w:recipientData>
  <w:recipientData>
    <w:active/>
    <w:column w:val="62"/>
    <w:uniqueTag w:val="ek6f/QAAAAAAAAAAAAAAAAAAAAAAAAAAAAAAAAAAAAAAAAAAAAAAAAAAAAAAAAAAAAAAAAAAAAAA&#10;AAAAAAAAAAAAAAAAAAAAAAAAAAAAAAAAAAAAAAAAAAAAAAAAAAAAAAAAAAAAAAAAAAAAAAAAAAAA&#10;AAAAAAAAAAAAAAAAAAA="/>
  </w:recipientData>
  <w:recipientData>
    <w:active/>
    <w:column w:val="62"/>
    <w:uniqueTag w:val="0p+w9wAAAAAAAAAAAAAAAAAAAAAAAAAAAAAAAAAAAAAAAAAAAAAAAAAAAAAAAAAAAAAAAAAAAAAA&#10;AAAAAAAAAAAAAAAAAAAAAAAAAAAAAAAAAAAAAAAAAAAAAAAAAAAAAAAAAAAAAAAAAAAAAAAAAAAA&#10;AAAAAAAAAAAAAAAAAAA="/>
  </w:recipientData>
  <w:recipientData>
    <w:active/>
    <w:column w:val="62"/>
    <w:uniqueTag w:val="PfPWfwAAAAAAAAAAAAAAAAAAAAAAAAAAAAAAAAAAAAAAAAAAAAAAAAAAAAAAAAAAAAAAAAAAAAAA&#10;AAAAAAAAAAAAAAAAAAAAAAAAAAAAAAAAAAAAAAAAAAAAAAAAAAAAAAAAAAAAAAAAAAAAAAAAAAAA&#10;AAAAAAAAAAAAAAAAAAA="/>
  </w:recipientData>
  <w:recipientData>
    <w:active/>
    <w:column w:val="62"/>
    <w:uniqueTag w:val="YV6XqwAAAAAAAAAAAAAAAAAAAAAAAAAAAAAAAAAAAAAAAAAAAAAAAAAAAAAAAAAAAAAAAAAAAAAA&#10;AAAAAAAAAAAAAAAAAAAAAAAAAAAAAAAAAAAAAAAAAAAAAAAAAAAAAAAAAAAAAAAAAAAAAAAAAAAA&#10;AAAAAAAAAAAAAAAAAAA="/>
  </w:recipientData>
  <w:recipientData>
    <w:active/>
    <w:column w:val="62"/>
    <w:uniqueTag w:val="rCNz7QAAAAAAAAAAAAAAAAAAAAAAAAAAAAAAAAAAAAAAAAAAAAAAAAAAAAAAAAAAAAAAAAAAAAAA&#10;AAAAAAAAAAAAAAAAAAAAAAAAAAAAAAAAAAAAAAAAAAAAAAAAAAAAAAAAAAAAAAAAAAAAAAAAAAAA&#10;AAAAAAAAAAAAAAAAAAA="/>
  </w:recipientData>
  <w:recipientData>
    <w:active/>
    <w:column w:val="62"/>
    <w:uniqueTag w:val="I4IWrAAAAAAAAAAAAAAAAAAAAAAAAAAAAAAAAAAAAAAAAAAAAAAAAAAAAAAAAAAAAAAAAAAAAAAA&#10;AAAAAAAAAAAAAAAAAAAAAAAAAAAAAAAAAAAAAAAAAAAAAAAAAAAAAAAAAAAAAAAAAAAAAAAAAAAA&#10;AAAAAAAAAAAAAAAAAAA="/>
  </w:recipientData>
  <w:recipientData>
    <w:active/>
    <w:column w:val="62"/>
    <w:uniqueTag w:val="x1wdmgAAAAAAAAAAAAAAAAAAAAAAAAAAAAAAAAAAAAAAAAAAAAAAAAAAAAAAAAAAAAAAAAAAAAAA&#10;AAAAAAAAAAAAAAAAAAAAAAAAAAAAAAAAAAAAAAAAAAAAAAAAAAAAAAAAAAAAAAAAAAAAAAAAAAAA&#10;AAAAAAAAAAAAAAAAAAA="/>
  </w:recipientData>
  <w:recipientData>
    <w:active/>
    <w:column w:val="62"/>
    <w:uniqueTag w:val="16UpeQAAAAAAAAAAAAAAAAAAAAAAAAAAAAAAAAAAAAAAAAAAAAAAAAAAAAAAAAAAAAAAAAAAAAAA&#10;AAAAAAAAAAAAAAAAAAAAAAAAAAAAAAAAAAAAAAAAAAAAAAAAAAAAAAAAAAAAAAAAAAAAAAAAAAAA&#10;AAAAAAAAAAAAAAAAAAA="/>
  </w:recipientData>
  <w:recipientData>
    <w:active/>
    <w:column w:val="62"/>
    <w:uniqueTag w:val="A69BeAAAAAAAAAAAAAAAAAAAAAAAAAAAAAAAAAAAAAAAAAAAAAAAAAAAAAAAAAAAAAAAAAAAAAAA&#10;AAAAAAAAAAAAAAAAAAAAAAAAAAAAAAAAAAAAAAAAAAAAAAAAAAAAAAAAAAAAAAAAAAAAAAAAAAAA&#10;AAAAAAAAAAAAAAAAAAA="/>
  </w:recipientData>
  <w:recipientData>
    <w:active/>
    <w:column w:val="62"/>
    <w:uniqueTag w:val="WRrmCgAAAAAAAAAAAAAAAAAAAAAAAAAAAAAAAAAAAAAAAAAAAAAAAAAAAAAAAAAAAAAAAAAAAAAA&#10;AAAAAAAAAAAAAAAAAAAAAAAAAAAAAAAAAAAAAAAAAAAAAAAAAAAAAAAAAAAAAAAAAAAAAAAAAAAA&#10;AAAAAAAAAAAAAAAAAAA="/>
  </w:recipientData>
  <w:recipientData>
    <w:active/>
    <w:column w:val="62"/>
    <w:uniqueTag w:val="YuvGyQAAAAAAAAAAAAAAAAAAAAAAAAAAAAAAAAAAAAAAAAAAAAAAAAAAAAAAAAAAAAAAAAAAAAAA&#10;AAAAAAAAAAAAAAAAAAAAAAAAAAAAAAAAAAAAAAAAAAAAAAAAAAAAAAAAAAAAAAAAAAAAAAAAAAAA&#10;AAAAAAAAAAAAAAAAAAA="/>
  </w:recipientData>
  <w:recipientData>
    <w:active/>
    <w:column w:val="62"/>
    <w:uniqueTag w:val="k7x8fgAAAAAAAAAAAAAAAAAAAAAAAAAAAAAAAAAAAAAAAAAAAAAAAAAAAAAAAAAAAAAAAAAAAAAA&#10;AAAAAAAAAAAAAAAAAAAAAAAAAAAAAAAAAAAAAAAAAAAAAAAAAAAAAAAAAAAAAAAAAAAAAAAAAAAA&#10;AAAAAAAAAAAAAAAAAAA="/>
  </w:recipientData>
  <w:recipientData>
    <w:active/>
    <w:column w:val="62"/>
    <w:uniqueTag w:val="bgluPAAAAAAAAAAAAAAAAAAAAAAAAAAAAAAAAAAAAAAAAAAAAAAAAAAAAAAAAAAAAAAAAAAAAAAA&#10;AAAAAAAAAAAAAAAAAAAAAAAAAAAAAAAAAAAAAAAAAAAAAAAAAAAAAAAAAAAAAAAAAAAAAAAAAAAA&#10;AAAAAAAAAAAAAAAAAAA="/>
  </w:recipientData>
  <w:recipientData>
    <w:active/>
    <w:column w:val="62"/>
    <w:uniqueTag w:val="1UoayQAAAAAAAAAAAAAAAAAAAAAAAAAAAAAAAAAAAAAAAAAAAAAAAAAAAAAAAAAAAAAAAAAAAAAA&#10;AAAAAAAAAAAAAAAAAAAAAAAAAAAAAAAAAAAAAAAAAAAAAAAAAAAAAAAAAAAAAAAAAAAAAAAAAAAA&#10;AAAAAAAAAAAAAAAAAAA="/>
  </w:recipientData>
  <w:recipientData>
    <w:active/>
    <w:column w:val="62"/>
    <w:uniqueTag w:val="2bgoIQAAAAAAAAAAAAAAAAAAAAAAAAAAAAAAAAAAAAAAAAAAAAAAAAAAAAAAAAAAAAAAAAAAAAAA&#10;AAAAAAAAAAAAAAAAAAAAAAAAAAAAAAAAAAAAAAAAAAAAAAAAAAAAAAAAAAAAAAAAAAAAAAAAAAAA&#10;AAAAAAAAAAAAAAAAAAA="/>
  </w:recipientData>
  <w:recipientData>
    <w:active/>
    <w:column w:val="62"/>
    <w:uniqueTag w:val="41TeiAAAAAAAAAAAAAAAAAAAAAAAAAAAAAAAAAAAAAAAAAAAAAAAAAAAAAAAAAAAAAAAAAAAAAAA&#10;AAAAAAAAAAAAAAAAAAAAAAAAAAAAAAAAAAAAAAAAAAAAAAAAAAAAAAAAAAAAAAAAAAAAAAAAAAAA&#10;AAAAAAAAAAAAAAAAAAA="/>
  </w:recipientData>
  <w:recipientData>
    <w:active/>
    <w:column w:val="62"/>
    <w:uniqueTag w:val="T5kCnAAAAAAAAAAAAAAAAAAAAAAAAAAAAAAAAAAAAAAAAAAAAAAAAAAAAAAAAAAAAAAAAAAAAAAA&#10;AAAAAAAAAAAAAAAAAAAAAAAAAAAAAAAAAAAAAAAAAAAAAAAAAAAAAAAAAAAAAAAAAAAAAAAAAAAA&#10;AAAAAAAAAAAAAAAAAAA="/>
  </w:recipientData>
  <w:recipientData>
    <w:active/>
    <w:column w:val="62"/>
    <w:uniqueTag w:val="DrzC5AAAAAAAAAAAAAAAAAAAAAAAAAAAAAAAAAAAAAAAAAAAAAAAAAAAAAAAAAAAAAAAAAAAAAAA&#10;AAAAAAAAAAAAAAAAAAAAAAAAAAAAAAAAAAAAAAAAAAAAAAAAAAAAAAAAAAAAAAAAAAAAAAAAAAAA&#10;AAAAAAAAAAAAAAAAAAA="/>
  </w:recipientData>
  <w:recipientData>
    <w:active/>
    <w:column w:val="62"/>
    <w:uniqueTag w:val="I9xjJQAAAAAAAAAAAAAAAAAAAAAAAAAAAAAAAAAAAAAAAAAAAAAAAAAAAAAAAAAAAAAAAAAAAAAA&#10;AAAAAAAAAAAAAAAAAAAAAAAAAAAAAAAAAAAAAAAAAAAAAAAAAAAAAAAAAAAAAAAAAAAAAAAAAAAA&#10;AAAAAAAAAAAAAAAAAAA="/>
  </w:recipientData>
  <w:recipientData>
    <w:active/>
    <w:column w:val="62"/>
    <w:uniqueTag w:val="eMcLMwAAAAAAAAAAAAAAAAAAAAAAAAAAAAAAAAAAAAAAAAAAAAAAAAAAAAAAAAAAAAAAAAAAAAAA&#10;AAAAAAAAAAAAAAAAAAAAAAAAAAAAAAAAAAAAAAAAAAAAAAAAAAAAAAAAAAAAAAAAAAAAAAAAAAAA&#10;AAAAAAAAAAAAAAAAAAA="/>
  </w:recipientData>
  <w:recipientData>
    <w:active/>
    <w:column w:val="62"/>
    <w:uniqueTag w:val="6oJUWQAAAAAAAAAAAAAAAAAAAAAAAAAAAAAAAAAAAAAAAAAAAAAAAAAAAAAAAAAAAAAAAAAAAAAA&#10;AAAAAAAAAAAAAAAAAAAAAAAAAAAAAAAAAAAAAAAAAAAAAAAAAAAAAAAAAAAAAAAAAAAAAAAAAAAA&#10;AAAAAAAAAAAAAAAAAAA="/>
  </w:recipientData>
  <w:recipientData>
    <w:active/>
    <w:column w:val="62"/>
    <w:uniqueTag w:val="bLREoAAAAAAAAAAAAAAAAAAAAAAAAAAAAAAAAAAAAAAAAAAAAAAAAAAAAAAAAAAAAAAAAAAAAAAA&#10;AAAAAAAAAAAAAAAAAAAAAAAAAAAAAAAAAAAAAAAAAAAAAAAAAAAAAAAAAAAAAAAAAAAAAAAAAAAA&#10;AAAAAAAAAAAAAAAAAAA="/>
  </w:recipientData>
  <w:recipientData>
    <w:active/>
    <w:column w:val="62"/>
    <w:uniqueTag w:val="Jr4gXwAAAAAAAAAAAAAAAAAAAAAAAAAAAAAAAAAAAAAAAAAAAAAAAAAAAAAAAAAAAAAAAAAAAAAA&#10;AAAAAAAAAAAAAAAAAAAAAAAAAAAAAAAAAAAAAAAAAAAAAAAAAAAAAAAAAAAAAAAAAAAAAAAAAAAA&#10;AAAAAAAAAAAAAAAAAAA="/>
  </w:recipientData>
  <w:recipientData>
    <w:active/>
    <w:column w:val="62"/>
    <w:uniqueTag w:val="J/MfkgAAAAAAAAAAAAAAAAAAAAAAAAAAAAAAAAAAAAAAAAAAAAAAAAAAAAAAAAAAAAAAAAAAAAAA&#10;AAAAAAAAAAAAAAAAAAAAAAAAAAAAAAAAAAAAAAAAAAAAAAAAAAAAAAAAAAAAAAAAAAAAAAAAAAAA&#10;AAAAAAAAAAAAAAAAAAA="/>
  </w:recipientData>
</w: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Magali.Poinot@imi.europa.eu|;TABLETYPE=0;DATABASE=C:\Users\poinoma\AppData\Local\Temp\OfficeMMergeTempDir\OLKACE7.tmp;COLSETVERS"/>
    <w:query w:val="SELECT * FROM `Contacts` "/>
    <w:addressFieldName w:val="Email_Address"/>
    <w:mailSubject w:val="Core grant agreement"/>
    <w:odso>
      <w:udl w:val="Provider=Microsoft.ACE.OLEDB.12.0;User ID=Admin;Data Source=&quot;&quot;;Mode=Share Deny None;Extended Properties=&quot;Outlook 9.0;MAPILEVEL=Magali.Poinot@imi.europa.eu|;TABLETYPE=0;DATABASE=C:\Users\poinoma\AppData\Local\Temp\OfficeMMergeTempDir\OLKACE7.tmp;COLSETVERS"/>
      <w:table w:val=""/>
      <w:colDelim w:val="9"/>
      <w:fHdr/>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lid w:val="en-GB"/>
      </w:fieldMapData>
      <w:fieldMapData>
        <w:type w:val="dbColumn"/>
        <w:name w:val="Spouse"/>
        <w:mappedName w:val="Spouse First Name"/>
        <w:column w:val="7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Department"/>
        <w:mappedName w:val="Department"/>
        <w:column w:val="4"/>
        <w:lid w:val="en-GB"/>
      </w:fieldMapData>
      <w:recipientData r:id="rId1"/>
    </w:odso>
  </w:mailMerg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81ABF"/>
    <w:rsid w:val="000008CA"/>
    <w:rsid w:val="00002A80"/>
    <w:rsid w:val="00003C69"/>
    <w:rsid w:val="0000689D"/>
    <w:rsid w:val="00006CAE"/>
    <w:rsid w:val="00010BCF"/>
    <w:rsid w:val="00010EAB"/>
    <w:rsid w:val="00011189"/>
    <w:rsid w:val="00013CDA"/>
    <w:rsid w:val="00016135"/>
    <w:rsid w:val="00020965"/>
    <w:rsid w:val="000210CC"/>
    <w:rsid w:val="000252D2"/>
    <w:rsid w:val="000258B1"/>
    <w:rsid w:val="00025ECD"/>
    <w:rsid w:val="00026C06"/>
    <w:rsid w:val="000305EF"/>
    <w:rsid w:val="00035919"/>
    <w:rsid w:val="00035BEC"/>
    <w:rsid w:val="00035F1A"/>
    <w:rsid w:val="00042B98"/>
    <w:rsid w:val="000441CE"/>
    <w:rsid w:val="000448AC"/>
    <w:rsid w:val="0004560C"/>
    <w:rsid w:val="000475AB"/>
    <w:rsid w:val="000525F0"/>
    <w:rsid w:val="00052A89"/>
    <w:rsid w:val="000532CF"/>
    <w:rsid w:val="000537E4"/>
    <w:rsid w:val="00053CBD"/>
    <w:rsid w:val="00054CF3"/>
    <w:rsid w:val="00055371"/>
    <w:rsid w:val="000554FA"/>
    <w:rsid w:val="00057564"/>
    <w:rsid w:val="00060A0E"/>
    <w:rsid w:val="00060A21"/>
    <w:rsid w:val="00060B0F"/>
    <w:rsid w:val="000613FD"/>
    <w:rsid w:val="0006198B"/>
    <w:rsid w:val="000628C2"/>
    <w:rsid w:val="00063F15"/>
    <w:rsid w:val="0006420F"/>
    <w:rsid w:val="0006487F"/>
    <w:rsid w:val="00064CF9"/>
    <w:rsid w:val="000653C1"/>
    <w:rsid w:val="00065900"/>
    <w:rsid w:val="00065DC9"/>
    <w:rsid w:val="00066668"/>
    <w:rsid w:val="0006752F"/>
    <w:rsid w:val="0006783C"/>
    <w:rsid w:val="000720E2"/>
    <w:rsid w:val="000801B4"/>
    <w:rsid w:val="00081745"/>
    <w:rsid w:val="00081829"/>
    <w:rsid w:val="000822C6"/>
    <w:rsid w:val="000841AF"/>
    <w:rsid w:val="0008548B"/>
    <w:rsid w:val="00087216"/>
    <w:rsid w:val="00087E1F"/>
    <w:rsid w:val="000916CA"/>
    <w:rsid w:val="00091B94"/>
    <w:rsid w:val="00091D9A"/>
    <w:rsid w:val="00092308"/>
    <w:rsid w:val="00092FB7"/>
    <w:rsid w:val="00094D44"/>
    <w:rsid w:val="000956F1"/>
    <w:rsid w:val="00096D6D"/>
    <w:rsid w:val="00097364"/>
    <w:rsid w:val="0009746C"/>
    <w:rsid w:val="000A40DF"/>
    <w:rsid w:val="000A6AAF"/>
    <w:rsid w:val="000A7C44"/>
    <w:rsid w:val="000B17C7"/>
    <w:rsid w:val="000B5601"/>
    <w:rsid w:val="000B6285"/>
    <w:rsid w:val="000B6C89"/>
    <w:rsid w:val="000C103E"/>
    <w:rsid w:val="000C3252"/>
    <w:rsid w:val="000C7B6B"/>
    <w:rsid w:val="000C7C91"/>
    <w:rsid w:val="000D2556"/>
    <w:rsid w:val="000D3A91"/>
    <w:rsid w:val="000D3D7A"/>
    <w:rsid w:val="000D6E6D"/>
    <w:rsid w:val="000D7785"/>
    <w:rsid w:val="000D7EF7"/>
    <w:rsid w:val="000E458A"/>
    <w:rsid w:val="000F23C9"/>
    <w:rsid w:val="000F29E0"/>
    <w:rsid w:val="000F399E"/>
    <w:rsid w:val="000F5D72"/>
    <w:rsid w:val="00101D57"/>
    <w:rsid w:val="00105511"/>
    <w:rsid w:val="00106559"/>
    <w:rsid w:val="00107C59"/>
    <w:rsid w:val="00110E28"/>
    <w:rsid w:val="00111A8F"/>
    <w:rsid w:val="001130E3"/>
    <w:rsid w:val="00115853"/>
    <w:rsid w:val="00115B7A"/>
    <w:rsid w:val="00122E05"/>
    <w:rsid w:val="00124C9F"/>
    <w:rsid w:val="0012755E"/>
    <w:rsid w:val="00131CC1"/>
    <w:rsid w:val="001321F2"/>
    <w:rsid w:val="00132287"/>
    <w:rsid w:val="00132518"/>
    <w:rsid w:val="00133A56"/>
    <w:rsid w:val="0013564C"/>
    <w:rsid w:val="001374C0"/>
    <w:rsid w:val="0014075B"/>
    <w:rsid w:val="0014163C"/>
    <w:rsid w:val="0014332F"/>
    <w:rsid w:val="00143621"/>
    <w:rsid w:val="00145AE3"/>
    <w:rsid w:val="00146AC3"/>
    <w:rsid w:val="00151A46"/>
    <w:rsid w:val="00155893"/>
    <w:rsid w:val="0016138B"/>
    <w:rsid w:val="00161CA5"/>
    <w:rsid w:val="00162642"/>
    <w:rsid w:val="0016414C"/>
    <w:rsid w:val="001654C7"/>
    <w:rsid w:val="001675F4"/>
    <w:rsid w:val="001739FD"/>
    <w:rsid w:val="001751EA"/>
    <w:rsid w:val="0017566F"/>
    <w:rsid w:val="00175ED5"/>
    <w:rsid w:val="00177603"/>
    <w:rsid w:val="00182D64"/>
    <w:rsid w:val="001833DA"/>
    <w:rsid w:val="00184D63"/>
    <w:rsid w:val="00185554"/>
    <w:rsid w:val="00186F8F"/>
    <w:rsid w:val="00190B04"/>
    <w:rsid w:val="0019283A"/>
    <w:rsid w:val="00194AA6"/>
    <w:rsid w:val="0019513F"/>
    <w:rsid w:val="001968E6"/>
    <w:rsid w:val="0019742A"/>
    <w:rsid w:val="001A01B4"/>
    <w:rsid w:val="001A19C8"/>
    <w:rsid w:val="001A350D"/>
    <w:rsid w:val="001A6DCC"/>
    <w:rsid w:val="001A7650"/>
    <w:rsid w:val="001A7AAA"/>
    <w:rsid w:val="001B047D"/>
    <w:rsid w:val="001B36D3"/>
    <w:rsid w:val="001B5491"/>
    <w:rsid w:val="001B6FEF"/>
    <w:rsid w:val="001C02B0"/>
    <w:rsid w:val="001C1F37"/>
    <w:rsid w:val="001C257B"/>
    <w:rsid w:val="001C4D7B"/>
    <w:rsid w:val="001C644B"/>
    <w:rsid w:val="001C68C7"/>
    <w:rsid w:val="001C735C"/>
    <w:rsid w:val="001C7B51"/>
    <w:rsid w:val="001D1FF1"/>
    <w:rsid w:val="001D28C2"/>
    <w:rsid w:val="001D5030"/>
    <w:rsid w:val="001D55FD"/>
    <w:rsid w:val="001D5C67"/>
    <w:rsid w:val="001D5DDC"/>
    <w:rsid w:val="001D6B86"/>
    <w:rsid w:val="001D7AC5"/>
    <w:rsid w:val="001E1177"/>
    <w:rsid w:val="001E1D92"/>
    <w:rsid w:val="001E31BE"/>
    <w:rsid w:val="001E36D4"/>
    <w:rsid w:val="001E6CD2"/>
    <w:rsid w:val="001E7167"/>
    <w:rsid w:val="001F0062"/>
    <w:rsid w:val="001F206C"/>
    <w:rsid w:val="001F2E3F"/>
    <w:rsid w:val="001F3E5D"/>
    <w:rsid w:val="001F4A88"/>
    <w:rsid w:val="00200494"/>
    <w:rsid w:val="00202072"/>
    <w:rsid w:val="002021B2"/>
    <w:rsid w:val="00203D82"/>
    <w:rsid w:val="0020420D"/>
    <w:rsid w:val="002058E2"/>
    <w:rsid w:val="002073A0"/>
    <w:rsid w:val="00210797"/>
    <w:rsid w:val="00210E7E"/>
    <w:rsid w:val="00211DAD"/>
    <w:rsid w:val="00214B44"/>
    <w:rsid w:val="0021697A"/>
    <w:rsid w:val="002178E8"/>
    <w:rsid w:val="0021790A"/>
    <w:rsid w:val="00220958"/>
    <w:rsid w:val="00220A69"/>
    <w:rsid w:val="00222B9A"/>
    <w:rsid w:val="002249A1"/>
    <w:rsid w:val="00224B8A"/>
    <w:rsid w:val="00225C19"/>
    <w:rsid w:val="00225E9E"/>
    <w:rsid w:val="002272F3"/>
    <w:rsid w:val="00227CB8"/>
    <w:rsid w:val="002314EB"/>
    <w:rsid w:val="00232915"/>
    <w:rsid w:val="00234234"/>
    <w:rsid w:val="0023703B"/>
    <w:rsid w:val="0024089E"/>
    <w:rsid w:val="00241708"/>
    <w:rsid w:val="002419CD"/>
    <w:rsid w:val="00241AAB"/>
    <w:rsid w:val="00241CFA"/>
    <w:rsid w:val="002424C9"/>
    <w:rsid w:val="00243AB7"/>
    <w:rsid w:val="00244D5F"/>
    <w:rsid w:val="00245FB9"/>
    <w:rsid w:val="00246CA2"/>
    <w:rsid w:val="0025016A"/>
    <w:rsid w:val="002513CC"/>
    <w:rsid w:val="0025480B"/>
    <w:rsid w:val="00260603"/>
    <w:rsid w:val="00262B01"/>
    <w:rsid w:val="00263472"/>
    <w:rsid w:val="002645B2"/>
    <w:rsid w:val="00266A47"/>
    <w:rsid w:val="00270D0A"/>
    <w:rsid w:val="00272BC4"/>
    <w:rsid w:val="00274855"/>
    <w:rsid w:val="00276B72"/>
    <w:rsid w:val="0027717E"/>
    <w:rsid w:val="00281B7A"/>
    <w:rsid w:val="002829D4"/>
    <w:rsid w:val="00283373"/>
    <w:rsid w:val="002837FD"/>
    <w:rsid w:val="00285728"/>
    <w:rsid w:val="00287445"/>
    <w:rsid w:val="00287D9F"/>
    <w:rsid w:val="00293065"/>
    <w:rsid w:val="00293B4C"/>
    <w:rsid w:val="00293EBD"/>
    <w:rsid w:val="00296849"/>
    <w:rsid w:val="00296D68"/>
    <w:rsid w:val="00297744"/>
    <w:rsid w:val="0029791D"/>
    <w:rsid w:val="002A0E8E"/>
    <w:rsid w:val="002A1ACC"/>
    <w:rsid w:val="002A3044"/>
    <w:rsid w:val="002A31FB"/>
    <w:rsid w:val="002A571D"/>
    <w:rsid w:val="002A5A0E"/>
    <w:rsid w:val="002A608D"/>
    <w:rsid w:val="002A61D3"/>
    <w:rsid w:val="002A6B34"/>
    <w:rsid w:val="002A77E8"/>
    <w:rsid w:val="002A7806"/>
    <w:rsid w:val="002B0D3F"/>
    <w:rsid w:val="002B39DD"/>
    <w:rsid w:val="002B596E"/>
    <w:rsid w:val="002B5BEB"/>
    <w:rsid w:val="002C0318"/>
    <w:rsid w:val="002C1102"/>
    <w:rsid w:val="002C2AC2"/>
    <w:rsid w:val="002C2DD6"/>
    <w:rsid w:val="002C31B4"/>
    <w:rsid w:val="002C4B2C"/>
    <w:rsid w:val="002D118A"/>
    <w:rsid w:val="002D11C9"/>
    <w:rsid w:val="002D1288"/>
    <w:rsid w:val="002D191F"/>
    <w:rsid w:val="002D219E"/>
    <w:rsid w:val="002D30D4"/>
    <w:rsid w:val="002D374C"/>
    <w:rsid w:val="002D3A44"/>
    <w:rsid w:val="002D3EB7"/>
    <w:rsid w:val="002D4DD3"/>
    <w:rsid w:val="002D6EA2"/>
    <w:rsid w:val="002D7319"/>
    <w:rsid w:val="002D75CC"/>
    <w:rsid w:val="002D7A9E"/>
    <w:rsid w:val="002E1181"/>
    <w:rsid w:val="002E11EB"/>
    <w:rsid w:val="002E33EE"/>
    <w:rsid w:val="002E40C4"/>
    <w:rsid w:val="002E594B"/>
    <w:rsid w:val="002E7CED"/>
    <w:rsid w:val="002F08E8"/>
    <w:rsid w:val="002F33D6"/>
    <w:rsid w:val="002F38F0"/>
    <w:rsid w:val="002F6233"/>
    <w:rsid w:val="002F6FDE"/>
    <w:rsid w:val="002F7119"/>
    <w:rsid w:val="003000F5"/>
    <w:rsid w:val="0030080B"/>
    <w:rsid w:val="003018B9"/>
    <w:rsid w:val="00301EB9"/>
    <w:rsid w:val="0030233B"/>
    <w:rsid w:val="003023BE"/>
    <w:rsid w:val="0030270A"/>
    <w:rsid w:val="00302F33"/>
    <w:rsid w:val="00302F5F"/>
    <w:rsid w:val="00305D9D"/>
    <w:rsid w:val="0031082F"/>
    <w:rsid w:val="00310BED"/>
    <w:rsid w:val="00310CD7"/>
    <w:rsid w:val="00310E12"/>
    <w:rsid w:val="00314D53"/>
    <w:rsid w:val="00316EBE"/>
    <w:rsid w:val="00320849"/>
    <w:rsid w:val="003221B2"/>
    <w:rsid w:val="00323CC9"/>
    <w:rsid w:val="00324ED1"/>
    <w:rsid w:val="003259DB"/>
    <w:rsid w:val="00330F7D"/>
    <w:rsid w:val="00331FFE"/>
    <w:rsid w:val="00332575"/>
    <w:rsid w:val="003329C6"/>
    <w:rsid w:val="00333395"/>
    <w:rsid w:val="003341FB"/>
    <w:rsid w:val="00340B02"/>
    <w:rsid w:val="00341129"/>
    <w:rsid w:val="00342CFF"/>
    <w:rsid w:val="00343A6E"/>
    <w:rsid w:val="003440D0"/>
    <w:rsid w:val="003459E1"/>
    <w:rsid w:val="00346C55"/>
    <w:rsid w:val="003503EC"/>
    <w:rsid w:val="00350867"/>
    <w:rsid w:val="0035175E"/>
    <w:rsid w:val="00352514"/>
    <w:rsid w:val="003528D2"/>
    <w:rsid w:val="00352B03"/>
    <w:rsid w:val="00355491"/>
    <w:rsid w:val="00355D72"/>
    <w:rsid w:val="0036205B"/>
    <w:rsid w:val="003622CB"/>
    <w:rsid w:val="003733DB"/>
    <w:rsid w:val="003745CB"/>
    <w:rsid w:val="00377002"/>
    <w:rsid w:val="00377698"/>
    <w:rsid w:val="00380DBA"/>
    <w:rsid w:val="00380DC5"/>
    <w:rsid w:val="00381676"/>
    <w:rsid w:val="00382E49"/>
    <w:rsid w:val="0038582B"/>
    <w:rsid w:val="00386C2B"/>
    <w:rsid w:val="00392866"/>
    <w:rsid w:val="00392C74"/>
    <w:rsid w:val="00394600"/>
    <w:rsid w:val="00394BF4"/>
    <w:rsid w:val="003952E9"/>
    <w:rsid w:val="0039718D"/>
    <w:rsid w:val="00397AAE"/>
    <w:rsid w:val="003A0B54"/>
    <w:rsid w:val="003A0EC0"/>
    <w:rsid w:val="003A2B16"/>
    <w:rsid w:val="003A309C"/>
    <w:rsid w:val="003A3C4B"/>
    <w:rsid w:val="003A41B3"/>
    <w:rsid w:val="003B028D"/>
    <w:rsid w:val="003B032D"/>
    <w:rsid w:val="003B0E8E"/>
    <w:rsid w:val="003B1077"/>
    <w:rsid w:val="003B1FD3"/>
    <w:rsid w:val="003B2C4A"/>
    <w:rsid w:val="003B2CBA"/>
    <w:rsid w:val="003B35E3"/>
    <w:rsid w:val="003B6EE3"/>
    <w:rsid w:val="003C0ABA"/>
    <w:rsid w:val="003C1484"/>
    <w:rsid w:val="003C1AF4"/>
    <w:rsid w:val="003C1B27"/>
    <w:rsid w:val="003C4A90"/>
    <w:rsid w:val="003C65AD"/>
    <w:rsid w:val="003C68FD"/>
    <w:rsid w:val="003C7140"/>
    <w:rsid w:val="003C74A0"/>
    <w:rsid w:val="003C7580"/>
    <w:rsid w:val="003C7C0B"/>
    <w:rsid w:val="003D0703"/>
    <w:rsid w:val="003D0C13"/>
    <w:rsid w:val="003D0C1E"/>
    <w:rsid w:val="003D5CA1"/>
    <w:rsid w:val="003D7128"/>
    <w:rsid w:val="003E21BB"/>
    <w:rsid w:val="003E3CB1"/>
    <w:rsid w:val="003E4144"/>
    <w:rsid w:val="003E5B2C"/>
    <w:rsid w:val="003F0807"/>
    <w:rsid w:val="003F13E0"/>
    <w:rsid w:val="003F1A24"/>
    <w:rsid w:val="003F2D13"/>
    <w:rsid w:val="003F2FF8"/>
    <w:rsid w:val="003F4C23"/>
    <w:rsid w:val="003F541A"/>
    <w:rsid w:val="003F7B6F"/>
    <w:rsid w:val="004001E2"/>
    <w:rsid w:val="0040071D"/>
    <w:rsid w:val="004062DC"/>
    <w:rsid w:val="0040646A"/>
    <w:rsid w:val="00406E08"/>
    <w:rsid w:val="00407801"/>
    <w:rsid w:val="00412348"/>
    <w:rsid w:val="00415E7F"/>
    <w:rsid w:val="004164DA"/>
    <w:rsid w:val="00416AFD"/>
    <w:rsid w:val="0042007A"/>
    <w:rsid w:val="00420AAF"/>
    <w:rsid w:val="0042109F"/>
    <w:rsid w:val="004229DB"/>
    <w:rsid w:val="00423BF1"/>
    <w:rsid w:val="00424AE9"/>
    <w:rsid w:val="0042636A"/>
    <w:rsid w:val="00426462"/>
    <w:rsid w:val="0042674E"/>
    <w:rsid w:val="00427F91"/>
    <w:rsid w:val="0043266E"/>
    <w:rsid w:val="0043364D"/>
    <w:rsid w:val="00433669"/>
    <w:rsid w:val="0043509F"/>
    <w:rsid w:val="00437B87"/>
    <w:rsid w:val="00437C79"/>
    <w:rsid w:val="00441364"/>
    <w:rsid w:val="00442236"/>
    <w:rsid w:val="00442479"/>
    <w:rsid w:val="00442B36"/>
    <w:rsid w:val="0044368A"/>
    <w:rsid w:val="00444005"/>
    <w:rsid w:val="00447FDB"/>
    <w:rsid w:val="00451CE7"/>
    <w:rsid w:val="004520BF"/>
    <w:rsid w:val="0045317D"/>
    <w:rsid w:val="00453320"/>
    <w:rsid w:val="00455A96"/>
    <w:rsid w:val="0045710F"/>
    <w:rsid w:val="0045732C"/>
    <w:rsid w:val="00463526"/>
    <w:rsid w:val="00464454"/>
    <w:rsid w:val="00464C95"/>
    <w:rsid w:val="00465494"/>
    <w:rsid w:val="004662F2"/>
    <w:rsid w:val="00466DAE"/>
    <w:rsid w:val="00467F7F"/>
    <w:rsid w:val="00471524"/>
    <w:rsid w:val="00471AAF"/>
    <w:rsid w:val="00473F32"/>
    <w:rsid w:val="00486DB8"/>
    <w:rsid w:val="00487529"/>
    <w:rsid w:val="00487C22"/>
    <w:rsid w:val="00491633"/>
    <w:rsid w:val="00493DDB"/>
    <w:rsid w:val="00494F48"/>
    <w:rsid w:val="00495179"/>
    <w:rsid w:val="004958DB"/>
    <w:rsid w:val="00496748"/>
    <w:rsid w:val="004A0C0F"/>
    <w:rsid w:val="004A1897"/>
    <w:rsid w:val="004A23F1"/>
    <w:rsid w:val="004A32FF"/>
    <w:rsid w:val="004A4FCC"/>
    <w:rsid w:val="004A5439"/>
    <w:rsid w:val="004B0DEF"/>
    <w:rsid w:val="004B0F97"/>
    <w:rsid w:val="004B58F4"/>
    <w:rsid w:val="004B61B4"/>
    <w:rsid w:val="004C1128"/>
    <w:rsid w:val="004C11CE"/>
    <w:rsid w:val="004C1F21"/>
    <w:rsid w:val="004C269E"/>
    <w:rsid w:val="004C4C55"/>
    <w:rsid w:val="004D1A53"/>
    <w:rsid w:val="004D5E1E"/>
    <w:rsid w:val="004D6FF1"/>
    <w:rsid w:val="004E2BEC"/>
    <w:rsid w:val="004E3B91"/>
    <w:rsid w:val="004E3BF2"/>
    <w:rsid w:val="004E4437"/>
    <w:rsid w:val="004E4BFC"/>
    <w:rsid w:val="004E55FE"/>
    <w:rsid w:val="004E6191"/>
    <w:rsid w:val="004E6F67"/>
    <w:rsid w:val="004E790E"/>
    <w:rsid w:val="004F6666"/>
    <w:rsid w:val="004F6F29"/>
    <w:rsid w:val="004F785F"/>
    <w:rsid w:val="00500436"/>
    <w:rsid w:val="00501CDF"/>
    <w:rsid w:val="00502B5D"/>
    <w:rsid w:val="00503ADA"/>
    <w:rsid w:val="005044FA"/>
    <w:rsid w:val="00505584"/>
    <w:rsid w:val="00506184"/>
    <w:rsid w:val="005071F1"/>
    <w:rsid w:val="00507331"/>
    <w:rsid w:val="00507476"/>
    <w:rsid w:val="005076B8"/>
    <w:rsid w:val="005120A5"/>
    <w:rsid w:val="00514487"/>
    <w:rsid w:val="00514648"/>
    <w:rsid w:val="00515513"/>
    <w:rsid w:val="00520613"/>
    <w:rsid w:val="0052072D"/>
    <w:rsid w:val="0052082B"/>
    <w:rsid w:val="00520C89"/>
    <w:rsid w:val="00524E9F"/>
    <w:rsid w:val="00525051"/>
    <w:rsid w:val="005257E4"/>
    <w:rsid w:val="00530BC0"/>
    <w:rsid w:val="00532E73"/>
    <w:rsid w:val="0053468F"/>
    <w:rsid w:val="00536C20"/>
    <w:rsid w:val="00536E44"/>
    <w:rsid w:val="0054016B"/>
    <w:rsid w:val="00541290"/>
    <w:rsid w:val="005459A6"/>
    <w:rsid w:val="00551838"/>
    <w:rsid w:val="005520F3"/>
    <w:rsid w:val="00552E93"/>
    <w:rsid w:val="0055449C"/>
    <w:rsid w:val="005571FE"/>
    <w:rsid w:val="0055796A"/>
    <w:rsid w:val="00557CAD"/>
    <w:rsid w:val="005601F4"/>
    <w:rsid w:val="00562005"/>
    <w:rsid w:val="00562108"/>
    <w:rsid w:val="00562977"/>
    <w:rsid w:val="00563145"/>
    <w:rsid w:val="00564407"/>
    <w:rsid w:val="00564C68"/>
    <w:rsid w:val="00565CA2"/>
    <w:rsid w:val="00566951"/>
    <w:rsid w:val="00566F00"/>
    <w:rsid w:val="00567304"/>
    <w:rsid w:val="005715B9"/>
    <w:rsid w:val="00572FFB"/>
    <w:rsid w:val="00574931"/>
    <w:rsid w:val="0057499F"/>
    <w:rsid w:val="00576EB9"/>
    <w:rsid w:val="00582F45"/>
    <w:rsid w:val="00583A22"/>
    <w:rsid w:val="00584102"/>
    <w:rsid w:val="00590C90"/>
    <w:rsid w:val="005913CD"/>
    <w:rsid w:val="00591D16"/>
    <w:rsid w:val="005925BD"/>
    <w:rsid w:val="005951A7"/>
    <w:rsid w:val="00596DA5"/>
    <w:rsid w:val="005976D5"/>
    <w:rsid w:val="00597CFB"/>
    <w:rsid w:val="005A0A73"/>
    <w:rsid w:val="005A1A06"/>
    <w:rsid w:val="005A39A9"/>
    <w:rsid w:val="005A4651"/>
    <w:rsid w:val="005A7426"/>
    <w:rsid w:val="005A743F"/>
    <w:rsid w:val="005B0AA0"/>
    <w:rsid w:val="005B1A5B"/>
    <w:rsid w:val="005B3B80"/>
    <w:rsid w:val="005B48F7"/>
    <w:rsid w:val="005B5012"/>
    <w:rsid w:val="005B6747"/>
    <w:rsid w:val="005B71ED"/>
    <w:rsid w:val="005B76B4"/>
    <w:rsid w:val="005C03A9"/>
    <w:rsid w:val="005C12A2"/>
    <w:rsid w:val="005C3284"/>
    <w:rsid w:val="005C35AF"/>
    <w:rsid w:val="005C366B"/>
    <w:rsid w:val="005C39A5"/>
    <w:rsid w:val="005C3C36"/>
    <w:rsid w:val="005C621B"/>
    <w:rsid w:val="005D0088"/>
    <w:rsid w:val="005D07B9"/>
    <w:rsid w:val="005D2711"/>
    <w:rsid w:val="005D508E"/>
    <w:rsid w:val="005E022A"/>
    <w:rsid w:val="005E1759"/>
    <w:rsid w:val="005E189F"/>
    <w:rsid w:val="005E1F4B"/>
    <w:rsid w:val="005E24FE"/>
    <w:rsid w:val="005E5BCD"/>
    <w:rsid w:val="005E7E69"/>
    <w:rsid w:val="005F0AC2"/>
    <w:rsid w:val="005F15C8"/>
    <w:rsid w:val="005F2BBB"/>
    <w:rsid w:val="005F372F"/>
    <w:rsid w:val="005F4460"/>
    <w:rsid w:val="005F4857"/>
    <w:rsid w:val="005F6955"/>
    <w:rsid w:val="005F74D0"/>
    <w:rsid w:val="006016F1"/>
    <w:rsid w:val="00603DC8"/>
    <w:rsid w:val="006044AB"/>
    <w:rsid w:val="006050B4"/>
    <w:rsid w:val="0060539B"/>
    <w:rsid w:val="00605AE8"/>
    <w:rsid w:val="00605D77"/>
    <w:rsid w:val="00605FCA"/>
    <w:rsid w:val="0060613C"/>
    <w:rsid w:val="0060625C"/>
    <w:rsid w:val="0061022B"/>
    <w:rsid w:val="00612EF3"/>
    <w:rsid w:val="00612F34"/>
    <w:rsid w:val="006140C6"/>
    <w:rsid w:val="00614328"/>
    <w:rsid w:val="006144F3"/>
    <w:rsid w:val="00616A3E"/>
    <w:rsid w:val="0062247F"/>
    <w:rsid w:val="00623784"/>
    <w:rsid w:val="00625AD7"/>
    <w:rsid w:val="0062662B"/>
    <w:rsid w:val="00630119"/>
    <w:rsid w:val="006309B7"/>
    <w:rsid w:val="00631249"/>
    <w:rsid w:val="00631BE5"/>
    <w:rsid w:val="00632812"/>
    <w:rsid w:val="00633252"/>
    <w:rsid w:val="00634261"/>
    <w:rsid w:val="00635163"/>
    <w:rsid w:val="0063534A"/>
    <w:rsid w:val="006368FE"/>
    <w:rsid w:val="00636D80"/>
    <w:rsid w:val="00640412"/>
    <w:rsid w:val="00640794"/>
    <w:rsid w:val="00640E1C"/>
    <w:rsid w:val="006414EF"/>
    <w:rsid w:val="006415F4"/>
    <w:rsid w:val="00642352"/>
    <w:rsid w:val="00642991"/>
    <w:rsid w:val="00642C85"/>
    <w:rsid w:val="0064336B"/>
    <w:rsid w:val="00645BC5"/>
    <w:rsid w:val="00647EA3"/>
    <w:rsid w:val="00651734"/>
    <w:rsid w:val="00651A74"/>
    <w:rsid w:val="00652A5C"/>
    <w:rsid w:val="006548AE"/>
    <w:rsid w:val="00654C76"/>
    <w:rsid w:val="00655FAE"/>
    <w:rsid w:val="0066194E"/>
    <w:rsid w:val="00662518"/>
    <w:rsid w:val="0067172B"/>
    <w:rsid w:val="00671895"/>
    <w:rsid w:val="00672BF7"/>
    <w:rsid w:val="00673404"/>
    <w:rsid w:val="006747B1"/>
    <w:rsid w:val="00674DC6"/>
    <w:rsid w:val="0067555C"/>
    <w:rsid w:val="00675C02"/>
    <w:rsid w:val="00676147"/>
    <w:rsid w:val="00681270"/>
    <w:rsid w:val="006855FC"/>
    <w:rsid w:val="00687335"/>
    <w:rsid w:val="006873C3"/>
    <w:rsid w:val="00691FF1"/>
    <w:rsid w:val="00692827"/>
    <w:rsid w:val="006929AB"/>
    <w:rsid w:val="006942C8"/>
    <w:rsid w:val="00694D65"/>
    <w:rsid w:val="00694E0F"/>
    <w:rsid w:val="006967C8"/>
    <w:rsid w:val="006979BE"/>
    <w:rsid w:val="006A00AE"/>
    <w:rsid w:val="006B198F"/>
    <w:rsid w:val="006B25DC"/>
    <w:rsid w:val="006B320A"/>
    <w:rsid w:val="006B3CF0"/>
    <w:rsid w:val="006B48AF"/>
    <w:rsid w:val="006B4D55"/>
    <w:rsid w:val="006B4EFF"/>
    <w:rsid w:val="006B7B60"/>
    <w:rsid w:val="006C093E"/>
    <w:rsid w:val="006C0AE0"/>
    <w:rsid w:val="006C1793"/>
    <w:rsid w:val="006C258F"/>
    <w:rsid w:val="006C2C61"/>
    <w:rsid w:val="006C351D"/>
    <w:rsid w:val="006C560E"/>
    <w:rsid w:val="006C5F52"/>
    <w:rsid w:val="006C6F0C"/>
    <w:rsid w:val="006D171C"/>
    <w:rsid w:val="006D30C3"/>
    <w:rsid w:val="006D4353"/>
    <w:rsid w:val="006D478C"/>
    <w:rsid w:val="006D4886"/>
    <w:rsid w:val="006D5462"/>
    <w:rsid w:val="006D6B1D"/>
    <w:rsid w:val="006D6E76"/>
    <w:rsid w:val="006D7B1A"/>
    <w:rsid w:val="006E318E"/>
    <w:rsid w:val="006E344E"/>
    <w:rsid w:val="006E5CE7"/>
    <w:rsid w:val="006F3386"/>
    <w:rsid w:val="006F3C13"/>
    <w:rsid w:val="006F3E63"/>
    <w:rsid w:val="006F45D5"/>
    <w:rsid w:val="006F50AA"/>
    <w:rsid w:val="006F569C"/>
    <w:rsid w:val="006F6A91"/>
    <w:rsid w:val="006F6F60"/>
    <w:rsid w:val="006F79F3"/>
    <w:rsid w:val="00700E70"/>
    <w:rsid w:val="00701B14"/>
    <w:rsid w:val="00701DC9"/>
    <w:rsid w:val="00702CF2"/>
    <w:rsid w:val="00703377"/>
    <w:rsid w:val="00703A1D"/>
    <w:rsid w:val="007041FB"/>
    <w:rsid w:val="007056A6"/>
    <w:rsid w:val="00705B05"/>
    <w:rsid w:val="007075A3"/>
    <w:rsid w:val="00711124"/>
    <w:rsid w:val="007114C1"/>
    <w:rsid w:val="00712D97"/>
    <w:rsid w:val="00714C97"/>
    <w:rsid w:val="007150D2"/>
    <w:rsid w:val="00715382"/>
    <w:rsid w:val="00716180"/>
    <w:rsid w:val="007171B0"/>
    <w:rsid w:val="00717565"/>
    <w:rsid w:val="00717846"/>
    <w:rsid w:val="007209E8"/>
    <w:rsid w:val="00723B86"/>
    <w:rsid w:val="00723F14"/>
    <w:rsid w:val="00725EBA"/>
    <w:rsid w:val="00726092"/>
    <w:rsid w:val="0073382A"/>
    <w:rsid w:val="00733FF6"/>
    <w:rsid w:val="0073433C"/>
    <w:rsid w:val="007346F5"/>
    <w:rsid w:val="00735260"/>
    <w:rsid w:val="00735C5A"/>
    <w:rsid w:val="0073701A"/>
    <w:rsid w:val="007371F9"/>
    <w:rsid w:val="00740CF9"/>
    <w:rsid w:val="00741526"/>
    <w:rsid w:val="00741E2B"/>
    <w:rsid w:val="00743950"/>
    <w:rsid w:val="007442EC"/>
    <w:rsid w:val="00746851"/>
    <w:rsid w:val="007502B8"/>
    <w:rsid w:val="00750667"/>
    <w:rsid w:val="00750AA0"/>
    <w:rsid w:val="00751866"/>
    <w:rsid w:val="00751D3F"/>
    <w:rsid w:val="00753E08"/>
    <w:rsid w:val="00754E4D"/>
    <w:rsid w:val="00754E76"/>
    <w:rsid w:val="00755EDA"/>
    <w:rsid w:val="007610FE"/>
    <w:rsid w:val="007614AE"/>
    <w:rsid w:val="0076197B"/>
    <w:rsid w:val="00761DD3"/>
    <w:rsid w:val="00762547"/>
    <w:rsid w:val="00765E03"/>
    <w:rsid w:val="00767D4D"/>
    <w:rsid w:val="00773EFC"/>
    <w:rsid w:val="00774269"/>
    <w:rsid w:val="00776705"/>
    <w:rsid w:val="0077769B"/>
    <w:rsid w:val="0078094D"/>
    <w:rsid w:val="00781011"/>
    <w:rsid w:val="00781CD3"/>
    <w:rsid w:val="0078485B"/>
    <w:rsid w:val="007861D4"/>
    <w:rsid w:val="007874CB"/>
    <w:rsid w:val="00790D4C"/>
    <w:rsid w:val="00792AEB"/>
    <w:rsid w:val="007931DC"/>
    <w:rsid w:val="00793975"/>
    <w:rsid w:val="00796CB3"/>
    <w:rsid w:val="007970DB"/>
    <w:rsid w:val="0079756E"/>
    <w:rsid w:val="007A04A5"/>
    <w:rsid w:val="007A0A2E"/>
    <w:rsid w:val="007A2512"/>
    <w:rsid w:val="007A27DB"/>
    <w:rsid w:val="007A3003"/>
    <w:rsid w:val="007A3367"/>
    <w:rsid w:val="007A4353"/>
    <w:rsid w:val="007A7E73"/>
    <w:rsid w:val="007B05C3"/>
    <w:rsid w:val="007B0916"/>
    <w:rsid w:val="007B16CE"/>
    <w:rsid w:val="007B22B1"/>
    <w:rsid w:val="007B2621"/>
    <w:rsid w:val="007B7336"/>
    <w:rsid w:val="007C0F6F"/>
    <w:rsid w:val="007C15E1"/>
    <w:rsid w:val="007C1627"/>
    <w:rsid w:val="007C1E20"/>
    <w:rsid w:val="007C3423"/>
    <w:rsid w:val="007C542C"/>
    <w:rsid w:val="007C6BAD"/>
    <w:rsid w:val="007C6F5F"/>
    <w:rsid w:val="007C70C6"/>
    <w:rsid w:val="007D0A0E"/>
    <w:rsid w:val="007D0BA2"/>
    <w:rsid w:val="007D13F3"/>
    <w:rsid w:val="007D2747"/>
    <w:rsid w:val="007D599E"/>
    <w:rsid w:val="007E075D"/>
    <w:rsid w:val="007E1610"/>
    <w:rsid w:val="007E3FFC"/>
    <w:rsid w:val="007E54F3"/>
    <w:rsid w:val="007E5534"/>
    <w:rsid w:val="007E5DCD"/>
    <w:rsid w:val="007E6417"/>
    <w:rsid w:val="007E7099"/>
    <w:rsid w:val="007E7A16"/>
    <w:rsid w:val="007F05EE"/>
    <w:rsid w:val="007F178F"/>
    <w:rsid w:val="007F3B29"/>
    <w:rsid w:val="008009AD"/>
    <w:rsid w:val="00804134"/>
    <w:rsid w:val="008041E7"/>
    <w:rsid w:val="00811417"/>
    <w:rsid w:val="00813074"/>
    <w:rsid w:val="00813C51"/>
    <w:rsid w:val="00815232"/>
    <w:rsid w:val="00816AC5"/>
    <w:rsid w:val="00816D02"/>
    <w:rsid w:val="008212A7"/>
    <w:rsid w:val="008216AB"/>
    <w:rsid w:val="0082284D"/>
    <w:rsid w:val="0082383B"/>
    <w:rsid w:val="00823BC6"/>
    <w:rsid w:val="00823F55"/>
    <w:rsid w:val="008254C1"/>
    <w:rsid w:val="008257DF"/>
    <w:rsid w:val="00827D3F"/>
    <w:rsid w:val="0083334E"/>
    <w:rsid w:val="008341C5"/>
    <w:rsid w:val="008359E0"/>
    <w:rsid w:val="00835E7A"/>
    <w:rsid w:val="008364BC"/>
    <w:rsid w:val="00840210"/>
    <w:rsid w:val="00840A8A"/>
    <w:rsid w:val="00842316"/>
    <w:rsid w:val="0084244E"/>
    <w:rsid w:val="00842C0C"/>
    <w:rsid w:val="00842F6C"/>
    <w:rsid w:val="008464A1"/>
    <w:rsid w:val="00847723"/>
    <w:rsid w:val="00850A66"/>
    <w:rsid w:val="0085149C"/>
    <w:rsid w:val="00851A92"/>
    <w:rsid w:val="00853157"/>
    <w:rsid w:val="0085338A"/>
    <w:rsid w:val="0086063B"/>
    <w:rsid w:val="008619A8"/>
    <w:rsid w:val="00861E4E"/>
    <w:rsid w:val="008626B6"/>
    <w:rsid w:val="00862816"/>
    <w:rsid w:val="00862D68"/>
    <w:rsid w:val="0086649B"/>
    <w:rsid w:val="00866B9A"/>
    <w:rsid w:val="008677AC"/>
    <w:rsid w:val="0087077A"/>
    <w:rsid w:val="008707FE"/>
    <w:rsid w:val="00872EB8"/>
    <w:rsid w:val="00872FCC"/>
    <w:rsid w:val="00873616"/>
    <w:rsid w:val="00873755"/>
    <w:rsid w:val="008757CD"/>
    <w:rsid w:val="00877C4F"/>
    <w:rsid w:val="0088015F"/>
    <w:rsid w:val="00880356"/>
    <w:rsid w:val="008820B0"/>
    <w:rsid w:val="00882446"/>
    <w:rsid w:val="00882CB7"/>
    <w:rsid w:val="008834FC"/>
    <w:rsid w:val="00885BAA"/>
    <w:rsid w:val="00886DF0"/>
    <w:rsid w:val="00886E0C"/>
    <w:rsid w:val="00887797"/>
    <w:rsid w:val="00891165"/>
    <w:rsid w:val="00891B7A"/>
    <w:rsid w:val="00891DDF"/>
    <w:rsid w:val="00892928"/>
    <w:rsid w:val="00893230"/>
    <w:rsid w:val="008945DA"/>
    <w:rsid w:val="008955C0"/>
    <w:rsid w:val="008A01FF"/>
    <w:rsid w:val="008A0D6C"/>
    <w:rsid w:val="008A289B"/>
    <w:rsid w:val="008A4400"/>
    <w:rsid w:val="008A452F"/>
    <w:rsid w:val="008A4EF0"/>
    <w:rsid w:val="008A4F0E"/>
    <w:rsid w:val="008A6FCB"/>
    <w:rsid w:val="008A786A"/>
    <w:rsid w:val="008B7EED"/>
    <w:rsid w:val="008C18FE"/>
    <w:rsid w:val="008C3E9B"/>
    <w:rsid w:val="008C4CEB"/>
    <w:rsid w:val="008C5C26"/>
    <w:rsid w:val="008C70C6"/>
    <w:rsid w:val="008C71B8"/>
    <w:rsid w:val="008D0D26"/>
    <w:rsid w:val="008D1602"/>
    <w:rsid w:val="008D20E3"/>
    <w:rsid w:val="008D64B0"/>
    <w:rsid w:val="008E0BAD"/>
    <w:rsid w:val="008E1B7D"/>
    <w:rsid w:val="008E2EA9"/>
    <w:rsid w:val="008E2F3C"/>
    <w:rsid w:val="008E3D93"/>
    <w:rsid w:val="008E4580"/>
    <w:rsid w:val="008E50EE"/>
    <w:rsid w:val="008E52FE"/>
    <w:rsid w:val="008E55EA"/>
    <w:rsid w:val="008E60F8"/>
    <w:rsid w:val="008E6722"/>
    <w:rsid w:val="008E7383"/>
    <w:rsid w:val="008E7D7B"/>
    <w:rsid w:val="008F0400"/>
    <w:rsid w:val="008F0836"/>
    <w:rsid w:val="008F1180"/>
    <w:rsid w:val="008F1971"/>
    <w:rsid w:val="008F33A7"/>
    <w:rsid w:val="008F5395"/>
    <w:rsid w:val="008F57AB"/>
    <w:rsid w:val="008F74D5"/>
    <w:rsid w:val="008F7FE9"/>
    <w:rsid w:val="0090007E"/>
    <w:rsid w:val="009004A7"/>
    <w:rsid w:val="00902559"/>
    <w:rsid w:val="009027AA"/>
    <w:rsid w:val="009055B0"/>
    <w:rsid w:val="0090602D"/>
    <w:rsid w:val="00906E1B"/>
    <w:rsid w:val="009073A1"/>
    <w:rsid w:val="00907790"/>
    <w:rsid w:val="00910B9A"/>
    <w:rsid w:val="00915C9C"/>
    <w:rsid w:val="0091749E"/>
    <w:rsid w:val="00917F47"/>
    <w:rsid w:val="0092209C"/>
    <w:rsid w:val="009258A4"/>
    <w:rsid w:val="00926A54"/>
    <w:rsid w:val="00932C6B"/>
    <w:rsid w:val="00932D1F"/>
    <w:rsid w:val="00934219"/>
    <w:rsid w:val="009343B6"/>
    <w:rsid w:val="00935BDF"/>
    <w:rsid w:val="00942988"/>
    <w:rsid w:val="00943D50"/>
    <w:rsid w:val="00945CF1"/>
    <w:rsid w:val="00946ABF"/>
    <w:rsid w:val="009475FB"/>
    <w:rsid w:val="00953166"/>
    <w:rsid w:val="0095405D"/>
    <w:rsid w:val="00954E4A"/>
    <w:rsid w:val="00954E4D"/>
    <w:rsid w:val="009557FC"/>
    <w:rsid w:val="00955A88"/>
    <w:rsid w:val="00956B36"/>
    <w:rsid w:val="00956E7C"/>
    <w:rsid w:val="00957E75"/>
    <w:rsid w:val="0096025F"/>
    <w:rsid w:val="00960C98"/>
    <w:rsid w:val="00961065"/>
    <w:rsid w:val="009623E6"/>
    <w:rsid w:val="00963D38"/>
    <w:rsid w:val="009643A2"/>
    <w:rsid w:val="0096465F"/>
    <w:rsid w:val="00964B12"/>
    <w:rsid w:val="00966031"/>
    <w:rsid w:val="00967218"/>
    <w:rsid w:val="00973754"/>
    <w:rsid w:val="0097384F"/>
    <w:rsid w:val="009742AC"/>
    <w:rsid w:val="00974DC2"/>
    <w:rsid w:val="009756D3"/>
    <w:rsid w:val="00977308"/>
    <w:rsid w:val="00980A4A"/>
    <w:rsid w:val="00981ABF"/>
    <w:rsid w:val="0098283C"/>
    <w:rsid w:val="00982918"/>
    <w:rsid w:val="00985102"/>
    <w:rsid w:val="00986DEF"/>
    <w:rsid w:val="00990EA3"/>
    <w:rsid w:val="00991A19"/>
    <w:rsid w:val="00993C0D"/>
    <w:rsid w:val="00993D6A"/>
    <w:rsid w:val="009962EA"/>
    <w:rsid w:val="00996FB7"/>
    <w:rsid w:val="00997AAC"/>
    <w:rsid w:val="009A0A01"/>
    <w:rsid w:val="009A0FD1"/>
    <w:rsid w:val="009A2B21"/>
    <w:rsid w:val="009A63FA"/>
    <w:rsid w:val="009B0CD8"/>
    <w:rsid w:val="009B25C9"/>
    <w:rsid w:val="009B4D57"/>
    <w:rsid w:val="009B5DB7"/>
    <w:rsid w:val="009C0F82"/>
    <w:rsid w:val="009C19A9"/>
    <w:rsid w:val="009C1D7A"/>
    <w:rsid w:val="009D09CB"/>
    <w:rsid w:val="009D3BF8"/>
    <w:rsid w:val="009D3DFE"/>
    <w:rsid w:val="009D66AA"/>
    <w:rsid w:val="009D7D00"/>
    <w:rsid w:val="009E056B"/>
    <w:rsid w:val="009E06AF"/>
    <w:rsid w:val="009E1267"/>
    <w:rsid w:val="009E26AD"/>
    <w:rsid w:val="009E3855"/>
    <w:rsid w:val="009E4557"/>
    <w:rsid w:val="009E5E23"/>
    <w:rsid w:val="009E70E5"/>
    <w:rsid w:val="009F0628"/>
    <w:rsid w:val="009F173E"/>
    <w:rsid w:val="009F4089"/>
    <w:rsid w:val="009F489D"/>
    <w:rsid w:val="009F60FF"/>
    <w:rsid w:val="009F660D"/>
    <w:rsid w:val="009F6C18"/>
    <w:rsid w:val="009F78AA"/>
    <w:rsid w:val="00A03A96"/>
    <w:rsid w:val="00A053A6"/>
    <w:rsid w:val="00A05C84"/>
    <w:rsid w:val="00A06546"/>
    <w:rsid w:val="00A0776B"/>
    <w:rsid w:val="00A13FB1"/>
    <w:rsid w:val="00A14875"/>
    <w:rsid w:val="00A14E13"/>
    <w:rsid w:val="00A1622C"/>
    <w:rsid w:val="00A207E4"/>
    <w:rsid w:val="00A2161B"/>
    <w:rsid w:val="00A242FF"/>
    <w:rsid w:val="00A25D9D"/>
    <w:rsid w:val="00A2643E"/>
    <w:rsid w:val="00A27505"/>
    <w:rsid w:val="00A27764"/>
    <w:rsid w:val="00A27796"/>
    <w:rsid w:val="00A3186E"/>
    <w:rsid w:val="00A333A2"/>
    <w:rsid w:val="00A34232"/>
    <w:rsid w:val="00A3665A"/>
    <w:rsid w:val="00A371E7"/>
    <w:rsid w:val="00A4216D"/>
    <w:rsid w:val="00A44039"/>
    <w:rsid w:val="00A44C39"/>
    <w:rsid w:val="00A4515E"/>
    <w:rsid w:val="00A461D3"/>
    <w:rsid w:val="00A46ED2"/>
    <w:rsid w:val="00A47E17"/>
    <w:rsid w:val="00A54815"/>
    <w:rsid w:val="00A5699F"/>
    <w:rsid w:val="00A57D8B"/>
    <w:rsid w:val="00A6045C"/>
    <w:rsid w:val="00A611CC"/>
    <w:rsid w:val="00A612A6"/>
    <w:rsid w:val="00A61413"/>
    <w:rsid w:val="00A63104"/>
    <w:rsid w:val="00A63464"/>
    <w:rsid w:val="00A645A2"/>
    <w:rsid w:val="00A6485D"/>
    <w:rsid w:val="00A65396"/>
    <w:rsid w:val="00A667BB"/>
    <w:rsid w:val="00A6779E"/>
    <w:rsid w:val="00A678BD"/>
    <w:rsid w:val="00A67DE4"/>
    <w:rsid w:val="00A7271E"/>
    <w:rsid w:val="00A738AF"/>
    <w:rsid w:val="00A74FEF"/>
    <w:rsid w:val="00A76EA9"/>
    <w:rsid w:val="00A805D7"/>
    <w:rsid w:val="00A80E18"/>
    <w:rsid w:val="00A81543"/>
    <w:rsid w:val="00A84E02"/>
    <w:rsid w:val="00A85E9C"/>
    <w:rsid w:val="00A86A9C"/>
    <w:rsid w:val="00A87ECE"/>
    <w:rsid w:val="00A909A1"/>
    <w:rsid w:val="00A90FE4"/>
    <w:rsid w:val="00A91C95"/>
    <w:rsid w:val="00A92747"/>
    <w:rsid w:val="00A956BF"/>
    <w:rsid w:val="00A95B5C"/>
    <w:rsid w:val="00AA2122"/>
    <w:rsid w:val="00AA29DF"/>
    <w:rsid w:val="00AA4AAC"/>
    <w:rsid w:val="00AB0769"/>
    <w:rsid w:val="00AB07B9"/>
    <w:rsid w:val="00AB13CC"/>
    <w:rsid w:val="00AB3F61"/>
    <w:rsid w:val="00AB6F4A"/>
    <w:rsid w:val="00AB7219"/>
    <w:rsid w:val="00AB7E7F"/>
    <w:rsid w:val="00AC0EAA"/>
    <w:rsid w:val="00AC12B8"/>
    <w:rsid w:val="00AC18A7"/>
    <w:rsid w:val="00AC33CB"/>
    <w:rsid w:val="00AC4291"/>
    <w:rsid w:val="00AC4A47"/>
    <w:rsid w:val="00AC4E7B"/>
    <w:rsid w:val="00AC59E0"/>
    <w:rsid w:val="00AC5B57"/>
    <w:rsid w:val="00AD12CD"/>
    <w:rsid w:val="00AD2401"/>
    <w:rsid w:val="00AD29D7"/>
    <w:rsid w:val="00AD3D85"/>
    <w:rsid w:val="00AD3E79"/>
    <w:rsid w:val="00AD61DB"/>
    <w:rsid w:val="00AD66C0"/>
    <w:rsid w:val="00AE07C6"/>
    <w:rsid w:val="00AE19FF"/>
    <w:rsid w:val="00AE2BC4"/>
    <w:rsid w:val="00AE67B4"/>
    <w:rsid w:val="00AE6A9D"/>
    <w:rsid w:val="00AF1933"/>
    <w:rsid w:val="00AF4336"/>
    <w:rsid w:val="00AF52B0"/>
    <w:rsid w:val="00AF61B2"/>
    <w:rsid w:val="00AF6BDE"/>
    <w:rsid w:val="00AF7A01"/>
    <w:rsid w:val="00B0208B"/>
    <w:rsid w:val="00B04633"/>
    <w:rsid w:val="00B04F0D"/>
    <w:rsid w:val="00B06A30"/>
    <w:rsid w:val="00B1440E"/>
    <w:rsid w:val="00B1687D"/>
    <w:rsid w:val="00B16B9B"/>
    <w:rsid w:val="00B2045B"/>
    <w:rsid w:val="00B21E21"/>
    <w:rsid w:val="00B242C0"/>
    <w:rsid w:val="00B254C9"/>
    <w:rsid w:val="00B2615E"/>
    <w:rsid w:val="00B26329"/>
    <w:rsid w:val="00B27E3C"/>
    <w:rsid w:val="00B27F74"/>
    <w:rsid w:val="00B27FA8"/>
    <w:rsid w:val="00B314A9"/>
    <w:rsid w:val="00B319CB"/>
    <w:rsid w:val="00B357AA"/>
    <w:rsid w:val="00B358C6"/>
    <w:rsid w:val="00B36F43"/>
    <w:rsid w:val="00B4134E"/>
    <w:rsid w:val="00B41858"/>
    <w:rsid w:val="00B424EB"/>
    <w:rsid w:val="00B42839"/>
    <w:rsid w:val="00B428F0"/>
    <w:rsid w:val="00B4334B"/>
    <w:rsid w:val="00B44437"/>
    <w:rsid w:val="00B45565"/>
    <w:rsid w:val="00B46DBA"/>
    <w:rsid w:val="00B506EF"/>
    <w:rsid w:val="00B52B8E"/>
    <w:rsid w:val="00B53141"/>
    <w:rsid w:val="00B56160"/>
    <w:rsid w:val="00B56A3C"/>
    <w:rsid w:val="00B574D8"/>
    <w:rsid w:val="00B57FD8"/>
    <w:rsid w:val="00B60489"/>
    <w:rsid w:val="00B61D53"/>
    <w:rsid w:val="00B636C7"/>
    <w:rsid w:val="00B63860"/>
    <w:rsid w:val="00B653AF"/>
    <w:rsid w:val="00B6546E"/>
    <w:rsid w:val="00B65F1F"/>
    <w:rsid w:val="00B7015D"/>
    <w:rsid w:val="00B706BA"/>
    <w:rsid w:val="00B719EA"/>
    <w:rsid w:val="00B74F4B"/>
    <w:rsid w:val="00B76EA3"/>
    <w:rsid w:val="00B77416"/>
    <w:rsid w:val="00B80F59"/>
    <w:rsid w:val="00B83E39"/>
    <w:rsid w:val="00B8438A"/>
    <w:rsid w:val="00B85BC4"/>
    <w:rsid w:val="00B91E09"/>
    <w:rsid w:val="00B91E9D"/>
    <w:rsid w:val="00B91ED0"/>
    <w:rsid w:val="00B9278C"/>
    <w:rsid w:val="00B92FB7"/>
    <w:rsid w:val="00B956AA"/>
    <w:rsid w:val="00B9603B"/>
    <w:rsid w:val="00B97A59"/>
    <w:rsid w:val="00B97A9E"/>
    <w:rsid w:val="00BA3ED2"/>
    <w:rsid w:val="00BA4FCD"/>
    <w:rsid w:val="00BA55C7"/>
    <w:rsid w:val="00BA7D98"/>
    <w:rsid w:val="00BB2EDB"/>
    <w:rsid w:val="00BB4365"/>
    <w:rsid w:val="00BB465B"/>
    <w:rsid w:val="00BB52E1"/>
    <w:rsid w:val="00BB6618"/>
    <w:rsid w:val="00BC24A5"/>
    <w:rsid w:val="00BC3E4F"/>
    <w:rsid w:val="00BC5E28"/>
    <w:rsid w:val="00BC6B95"/>
    <w:rsid w:val="00BD1A50"/>
    <w:rsid w:val="00BD25EC"/>
    <w:rsid w:val="00BD3F0A"/>
    <w:rsid w:val="00BD4E1A"/>
    <w:rsid w:val="00BD68DD"/>
    <w:rsid w:val="00BD7A74"/>
    <w:rsid w:val="00BE0C96"/>
    <w:rsid w:val="00BE122E"/>
    <w:rsid w:val="00BE1AD2"/>
    <w:rsid w:val="00BE5231"/>
    <w:rsid w:val="00BE754C"/>
    <w:rsid w:val="00BF6CD0"/>
    <w:rsid w:val="00BF792F"/>
    <w:rsid w:val="00BF793F"/>
    <w:rsid w:val="00C01FF4"/>
    <w:rsid w:val="00C022D3"/>
    <w:rsid w:val="00C0527F"/>
    <w:rsid w:val="00C05B5D"/>
    <w:rsid w:val="00C065D4"/>
    <w:rsid w:val="00C06835"/>
    <w:rsid w:val="00C07D3E"/>
    <w:rsid w:val="00C1354C"/>
    <w:rsid w:val="00C13B0C"/>
    <w:rsid w:val="00C17353"/>
    <w:rsid w:val="00C175B2"/>
    <w:rsid w:val="00C17EA2"/>
    <w:rsid w:val="00C17FEE"/>
    <w:rsid w:val="00C20F28"/>
    <w:rsid w:val="00C22EC5"/>
    <w:rsid w:val="00C23938"/>
    <w:rsid w:val="00C23BA0"/>
    <w:rsid w:val="00C250AD"/>
    <w:rsid w:val="00C2561E"/>
    <w:rsid w:val="00C26050"/>
    <w:rsid w:val="00C26D31"/>
    <w:rsid w:val="00C27013"/>
    <w:rsid w:val="00C27933"/>
    <w:rsid w:val="00C27DDB"/>
    <w:rsid w:val="00C313E7"/>
    <w:rsid w:val="00C324D2"/>
    <w:rsid w:val="00C32E77"/>
    <w:rsid w:val="00C40B99"/>
    <w:rsid w:val="00C40BB9"/>
    <w:rsid w:val="00C418DC"/>
    <w:rsid w:val="00C41F36"/>
    <w:rsid w:val="00C420EB"/>
    <w:rsid w:val="00C42BDF"/>
    <w:rsid w:val="00C43CE9"/>
    <w:rsid w:val="00C44D3E"/>
    <w:rsid w:val="00C46CBD"/>
    <w:rsid w:val="00C46E88"/>
    <w:rsid w:val="00C51BC4"/>
    <w:rsid w:val="00C52694"/>
    <w:rsid w:val="00C52C18"/>
    <w:rsid w:val="00C54518"/>
    <w:rsid w:val="00C54B22"/>
    <w:rsid w:val="00C558EC"/>
    <w:rsid w:val="00C55BFB"/>
    <w:rsid w:val="00C60C26"/>
    <w:rsid w:val="00C61EAB"/>
    <w:rsid w:val="00C63A01"/>
    <w:rsid w:val="00C63A65"/>
    <w:rsid w:val="00C65E84"/>
    <w:rsid w:val="00C6636C"/>
    <w:rsid w:val="00C67BEA"/>
    <w:rsid w:val="00C7025F"/>
    <w:rsid w:val="00C70EF1"/>
    <w:rsid w:val="00C71254"/>
    <w:rsid w:val="00C72071"/>
    <w:rsid w:val="00C762E7"/>
    <w:rsid w:val="00C764A1"/>
    <w:rsid w:val="00C76D9F"/>
    <w:rsid w:val="00C76E4F"/>
    <w:rsid w:val="00C8151D"/>
    <w:rsid w:val="00C81D36"/>
    <w:rsid w:val="00C83C30"/>
    <w:rsid w:val="00C902D5"/>
    <w:rsid w:val="00C90EDB"/>
    <w:rsid w:val="00C93039"/>
    <w:rsid w:val="00C95B4D"/>
    <w:rsid w:val="00C96512"/>
    <w:rsid w:val="00C977F9"/>
    <w:rsid w:val="00CA140A"/>
    <w:rsid w:val="00CA29CB"/>
    <w:rsid w:val="00CA38F0"/>
    <w:rsid w:val="00CA4021"/>
    <w:rsid w:val="00CA668A"/>
    <w:rsid w:val="00CA7CB4"/>
    <w:rsid w:val="00CB1679"/>
    <w:rsid w:val="00CB1DE9"/>
    <w:rsid w:val="00CB23E8"/>
    <w:rsid w:val="00CB424C"/>
    <w:rsid w:val="00CB49C8"/>
    <w:rsid w:val="00CB5B2F"/>
    <w:rsid w:val="00CC0F5E"/>
    <w:rsid w:val="00CC1B13"/>
    <w:rsid w:val="00CC20B1"/>
    <w:rsid w:val="00CC4FD1"/>
    <w:rsid w:val="00CC5962"/>
    <w:rsid w:val="00CC59E7"/>
    <w:rsid w:val="00CC5AA3"/>
    <w:rsid w:val="00CC73B9"/>
    <w:rsid w:val="00CD099F"/>
    <w:rsid w:val="00CD1521"/>
    <w:rsid w:val="00CD171A"/>
    <w:rsid w:val="00CD34F0"/>
    <w:rsid w:val="00CD437E"/>
    <w:rsid w:val="00CE0FE7"/>
    <w:rsid w:val="00CE1BC7"/>
    <w:rsid w:val="00CE2DDF"/>
    <w:rsid w:val="00CE3070"/>
    <w:rsid w:val="00CE3967"/>
    <w:rsid w:val="00CE4088"/>
    <w:rsid w:val="00CE518A"/>
    <w:rsid w:val="00CE52B1"/>
    <w:rsid w:val="00CE60C9"/>
    <w:rsid w:val="00CF065F"/>
    <w:rsid w:val="00CF09F7"/>
    <w:rsid w:val="00CF199E"/>
    <w:rsid w:val="00CF43C6"/>
    <w:rsid w:val="00CF53B7"/>
    <w:rsid w:val="00CF59EC"/>
    <w:rsid w:val="00D0002F"/>
    <w:rsid w:val="00D00E66"/>
    <w:rsid w:val="00D020CA"/>
    <w:rsid w:val="00D02918"/>
    <w:rsid w:val="00D02C0B"/>
    <w:rsid w:val="00D0557F"/>
    <w:rsid w:val="00D06A34"/>
    <w:rsid w:val="00D104F0"/>
    <w:rsid w:val="00D14FDD"/>
    <w:rsid w:val="00D157F3"/>
    <w:rsid w:val="00D16D8B"/>
    <w:rsid w:val="00D17C40"/>
    <w:rsid w:val="00D20969"/>
    <w:rsid w:val="00D21850"/>
    <w:rsid w:val="00D21974"/>
    <w:rsid w:val="00D2197E"/>
    <w:rsid w:val="00D23130"/>
    <w:rsid w:val="00D25FCF"/>
    <w:rsid w:val="00D26028"/>
    <w:rsid w:val="00D30D77"/>
    <w:rsid w:val="00D31791"/>
    <w:rsid w:val="00D326D7"/>
    <w:rsid w:val="00D32C56"/>
    <w:rsid w:val="00D32CCE"/>
    <w:rsid w:val="00D34270"/>
    <w:rsid w:val="00D34CEC"/>
    <w:rsid w:val="00D34FC2"/>
    <w:rsid w:val="00D36EAB"/>
    <w:rsid w:val="00D375E1"/>
    <w:rsid w:val="00D41A04"/>
    <w:rsid w:val="00D44FC1"/>
    <w:rsid w:val="00D45002"/>
    <w:rsid w:val="00D4644D"/>
    <w:rsid w:val="00D4645D"/>
    <w:rsid w:val="00D46C5C"/>
    <w:rsid w:val="00D47028"/>
    <w:rsid w:val="00D5047A"/>
    <w:rsid w:val="00D50BAD"/>
    <w:rsid w:val="00D51D4D"/>
    <w:rsid w:val="00D537D9"/>
    <w:rsid w:val="00D55A45"/>
    <w:rsid w:val="00D55D06"/>
    <w:rsid w:val="00D601D9"/>
    <w:rsid w:val="00D60B5A"/>
    <w:rsid w:val="00D61E80"/>
    <w:rsid w:val="00D6331E"/>
    <w:rsid w:val="00D648E5"/>
    <w:rsid w:val="00D65102"/>
    <w:rsid w:val="00D66592"/>
    <w:rsid w:val="00D70152"/>
    <w:rsid w:val="00D72E15"/>
    <w:rsid w:val="00D72FD0"/>
    <w:rsid w:val="00D75618"/>
    <w:rsid w:val="00D80A99"/>
    <w:rsid w:val="00D8250F"/>
    <w:rsid w:val="00D8542A"/>
    <w:rsid w:val="00D86318"/>
    <w:rsid w:val="00D91504"/>
    <w:rsid w:val="00D9435C"/>
    <w:rsid w:val="00D9577B"/>
    <w:rsid w:val="00D964CA"/>
    <w:rsid w:val="00D97239"/>
    <w:rsid w:val="00DA0C48"/>
    <w:rsid w:val="00DA3C8C"/>
    <w:rsid w:val="00DA3ED7"/>
    <w:rsid w:val="00DB0B0D"/>
    <w:rsid w:val="00DB12CB"/>
    <w:rsid w:val="00DB1359"/>
    <w:rsid w:val="00DB7C97"/>
    <w:rsid w:val="00DC0FC7"/>
    <w:rsid w:val="00DC666F"/>
    <w:rsid w:val="00DD056E"/>
    <w:rsid w:val="00DD0E43"/>
    <w:rsid w:val="00DD1C0A"/>
    <w:rsid w:val="00DD35E8"/>
    <w:rsid w:val="00DD37C4"/>
    <w:rsid w:val="00DD3C9D"/>
    <w:rsid w:val="00DD5F79"/>
    <w:rsid w:val="00DD6E36"/>
    <w:rsid w:val="00DE1070"/>
    <w:rsid w:val="00DE11B8"/>
    <w:rsid w:val="00DE1CBB"/>
    <w:rsid w:val="00DE1EF5"/>
    <w:rsid w:val="00DE209B"/>
    <w:rsid w:val="00DE236A"/>
    <w:rsid w:val="00DE3D77"/>
    <w:rsid w:val="00DE47BD"/>
    <w:rsid w:val="00DE67DE"/>
    <w:rsid w:val="00DE70FC"/>
    <w:rsid w:val="00DE7B53"/>
    <w:rsid w:val="00DF2819"/>
    <w:rsid w:val="00DF548D"/>
    <w:rsid w:val="00DF5A5E"/>
    <w:rsid w:val="00DF60ED"/>
    <w:rsid w:val="00DF6435"/>
    <w:rsid w:val="00E00314"/>
    <w:rsid w:val="00E0238D"/>
    <w:rsid w:val="00E0282B"/>
    <w:rsid w:val="00E02B5C"/>
    <w:rsid w:val="00E062A6"/>
    <w:rsid w:val="00E063C9"/>
    <w:rsid w:val="00E109C3"/>
    <w:rsid w:val="00E10F03"/>
    <w:rsid w:val="00E118A3"/>
    <w:rsid w:val="00E12B1D"/>
    <w:rsid w:val="00E13824"/>
    <w:rsid w:val="00E138AF"/>
    <w:rsid w:val="00E13FFC"/>
    <w:rsid w:val="00E153F9"/>
    <w:rsid w:val="00E15533"/>
    <w:rsid w:val="00E155AE"/>
    <w:rsid w:val="00E16DC2"/>
    <w:rsid w:val="00E22870"/>
    <w:rsid w:val="00E2329B"/>
    <w:rsid w:val="00E238CF"/>
    <w:rsid w:val="00E3139E"/>
    <w:rsid w:val="00E327CE"/>
    <w:rsid w:val="00E355D3"/>
    <w:rsid w:val="00E40953"/>
    <w:rsid w:val="00E42FA0"/>
    <w:rsid w:val="00E44FB9"/>
    <w:rsid w:val="00E5198A"/>
    <w:rsid w:val="00E5230D"/>
    <w:rsid w:val="00E53D16"/>
    <w:rsid w:val="00E53D91"/>
    <w:rsid w:val="00E53E2F"/>
    <w:rsid w:val="00E54F1B"/>
    <w:rsid w:val="00E556B7"/>
    <w:rsid w:val="00E55A43"/>
    <w:rsid w:val="00E569B9"/>
    <w:rsid w:val="00E56ABE"/>
    <w:rsid w:val="00E6014C"/>
    <w:rsid w:val="00E60992"/>
    <w:rsid w:val="00E62CDE"/>
    <w:rsid w:val="00E637D4"/>
    <w:rsid w:val="00E65218"/>
    <w:rsid w:val="00E65564"/>
    <w:rsid w:val="00E65CE5"/>
    <w:rsid w:val="00E70363"/>
    <w:rsid w:val="00E732D8"/>
    <w:rsid w:val="00E73E3C"/>
    <w:rsid w:val="00E73FF0"/>
    <w:rsid w:val="00E767A6"/>
    <w:rsid w:val="00E80DC4"/>
    <w:rsid w:val="00E81B0D"/>
    <w:rsid w:val="00E84622"/>
    <w:rsid w:val="00E84994"/>
    <w:rsid w:val="00E855E9"/>
    <w:rsid w:val="00E85EBC"/>
    <w:rsid w:val="00E8757A"/>
    <w:rsid w:val="00E91044"/>
    <w:rsid w:val="00E93C0F"/>
    <w:rsid w:val="00E93D64"/>
    <w:rsid w:val="00E954FB"/>
    <w:rsid w:val="00E95D85"/>
    <w:rsid w:val="00E963F7"/>
    <w:rsid w:val="00E97DB2"/>
    <w:rsid w:val="00EA12DD"/>
    <w:rsid w:val="00EA1578"/>
    <w:rsid w:val="00EA1E71"/>
    <w:rsid w:val="00EA228C"/>
    <w:rsid w:val="00EA2886"/>
    <w:rsid w:val="00EA3E92"/>
    <w:rsid w:val="00EA3F05"/>
    <w:rsid w:val="00EA4BAD"/>
    <w:rsid w:val="00EA4BE7"/>
    <w:rsid w:val="00EA4C0D"/>
    <w:rsid w:val="00EA5939"/>
    <w:rsid w:val="00EB0EDE"/>
    <w:rsid w:val="00EB20EE"/>
    <w:rsid w:val="00EB3128"/>
    <w:rsid w:val="00EB33EC"/>
    <w:rsid w:val="00EB36F9"/>
    <w:rsid w:val="00EB491E"/>
    <w:rsid w:val="00EC3620"/>
    <w:rsid w:val="00EC46DF"/>
    <w:rsid w:val="00EC5DA4"/>
    <w:rsid w:val="00EC785A"/>
    <w:rsid w:val="00EC7D22"/>
    <w:rsid w:val="00ED1C78"/>
    <w:rsid w:val="00ED3155"/>
    <w:rsid w:val="00ED385C"/>
    <w:rsid w:val="00ED3B7C"/>
    <w:rsid w:val="00ED4B0F"/>
    <w:rsid w:val="00ED6904"/>
    <w:rsid w:val="00EE2891"/>
    <w:rsid w:val="00EE3386"/>
    <w:rsid w:val="00EE42A5"/>
    <w:rsid w:val="00EF2BE6"/>
    <w:rsid w:val="00EF6E3C"/>
    <w:rsid w:val="00F00085"/>
    <w:rsid w:val="00F00A56"/>
    <w:rsid w:val="00F01F19"/>
    <w:rsid w:val="00F03C74"/>
    <w:rsid w:val="00F049DE"/>
    <w:rsid w:val="00F1015C"/>
    <w:rsid w:val="00F11682"/>
    <w:rsid w:val="00F12CB9"/>
    <w:rsid w:val="00F1442E"/>
    <w:rsid w:val="00F175AD"/>
    <w:rsid w:val="00F2076B"/>
    <w:rsid w:val="00F257A6"/>
    <w:rsid w:val="00F25FC2"/>
    <w:rsid w:val="00F26BC7"/>
    <w:rsid w:val="00F277D2"/>
    <w:rsid w:val="00F30890"/>
    <w:rsid w:val="00F30FE2"/>
    <w:rsid w:val="00F31BFA"/>
    <w:rsid w:val="00F338B2"/>
    <w:rsid w:val="00F339DD"/>
    <w:rsid w:val="00F345BF"/>
    <w:rsid w:val="00F35B7B"/>
    <w:rsid w:val="00F3780C"/>
    <w:rsid w:val="00F37D81"/>
    <w:rsid w:val="00F402B4"/>
    <w:rsid w:val="00F42895"/>
    <w:rsid w:val="00F459E6"/>
    <w:rsid w:val="00F45AA7"/>
    <w:rsid w:val="00F45ECE"/>
    <w:rsid w:val="00F46609"/>
    <w:rsid w:val="00F507B3"/>
    <w:rsid w:val="00F519F3"/>
    <w:rsid w:val="00F51B18"/>
    <w:rsid w:val="00F52027"/>
    <w:rsid w:val="00F53A98"/>
    <w:rsid w:val="00F53EEF"/>
    <w:rsid w:val="00F54F24"/>
    <w:rsid w:val="00F54F67"/>
    <w:rsid w:val="00F5636C"/>
    <w:rsid w:val="00F573FE"/>
    <w:rsid w:val="00F62F1A"/>
    <w:rsid w:val="00F62FEA"/>
    <w:rsid w:val="00F7015F"/>
    <w:rsid w:val="00F71C88"/>
    <w:rsid w:val="00F74651"/>
    <w:rsid w:val="00F75664"/>
    <w:rsid w:val="00F75D4D"/>
    <w:rsid w:val="00F7681C"/>
    <w:rsid w:val="00F80A49"/>
    <w:rsid w:val="00F81E42"/>
    <w:rsid w:val="00F83C1E"/>
    <w:rsid w:val="00F83E93"/>
    <w:rsid w:val="00F84512"/>
    <w:rsid w:val="00F8641E"/>
    <w:rsid w:val="00F86492"/>
    <w:rsid w:val="00F868C2"/>
    <w:rsid w:val="00F9182E"/>
    <w:rsid w:val="00F91DCE"/>
    <w:rsid w:val="00F92E81"/>
    <w:rsid w:val="00F9781C"/>
    <w:rsid w:val="00F97B96"/>
    <w:rsid w:val="00FA033C"/>
    <w:rsid w:val="00FA09C6"/>
    <w:rsid w:val="00FA1137"/>
    <w:rsid w:val="00FA30A2"/>
    <w:rsid w:val="00FA3EE2"/>
    <w:rsid w:val="00FA4770"/>
    <w:rsid w:val="00FA5430"/>
    <w:rsid w:val="00FB319C"/>
    <w:rsid w:val="00FB5B91"/>
    <w:rsid w:val="00FC1BCD"/>
    <w:rsid w:val="00FC2528"/>
    <w:rsid w:val="00FC282A"/>
    <w:rsid w:val="00FC3B00"/>
    <w:rsid w:val="00FC3F51"/>
    <w:rsid w:val="00FC4484"/>
    <w:rsid w:val="00FC4B6C"/>
    <w:rsid w:val="00FC50F0"/>
    <w:rsid w:val="00FC5FBD"/>
    <w:rsid w:val="00FD073D"/>
    <w:rsid w:val="00FD13ED"/>
    <w:rsid w:val="00FD15B3"/>
    <w:rsid w:val="00FD1A8C"/>
    <w:rsid w:val="00FD2A32"/>
    <w:rsid w:val="00FD3C83"/>
    <w:rsid w:val="00FD44A7"/>
    <w:rsid w:val="00FD4EBB"/>
    <w:rsid w:val="00FD60FC"/>
    <w:rsid w:val="00FD7452"/>
    <w:rsid w:val="00FD78EF"/>
    <w:rsid w:val="00FE1824"/>
    <w:rsid w:val="00FE2BF2"/>
    <w:rsid w:val="00FE2D5B"/>
    <w:rsid w:val="00FE3180"/>
    <w:rsid w:val="00FE4813"/>
    <w:rsid w:val="00FE483C"/>
    <w:rsid w:val="00FF0566"/>
    <w:rsid w:val="00FF1390"/>
    <w:rsid w:val="00FF1859"/>
    <w:rsid w:val="00FF23B1"/>
    <w:rsid w:val="00FF46C3"/>
    <w:rsid w:val="00FF56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49C0615"/>
  <w15:chartTrackingRefBased/>
  <w15:docId w15:val="{C0B5169B-5A3D-4C28-9DCD-7099E039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List 3" w:uiPriority="99"/>
    <w:lsdException w:name="List Bullet 2" w:uiPriority="99"/>
    <w:lsdException w:name="Title" w:qFormat="1"/>
    <w:lsdException w:name="Body Text" w:uiPriority="99"/>
    <w:lsdException w:name="Body Text Indent" w:uiPriority="99"/>
    <w:lsdException w:name="List Continue" w:uiPriority="99"/>
    <w:lsdException w:name="Subtitle" w:qFormat="1"/>
    <w:lsdException w:name="Body Text First Indent 2" w:uiPriority="99"/>
    <w:lsdException w:name="Hyperlink" w:uiPriority="99"/>
    <w:lsdException w:name="Strong" w:uiPriority="99" w:qFormat="1"/>
    <w:lsdException w:name="Emphasis"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DE9"/>
    <w:rPr>
      <w:sz w:val="24"/>
      <w:szCs w:val="24"/>
      <w:lang w:val="en-GB" w:eastAsia="fr-BE"/>
    </w:rPr>
  </w:style>
  <w:style w:type="paragraph" w:styleId="Heading1">
    <w:name w:val="heading 1"/>
    <w:basedOn w:val="Normal"/>
    <w:next w:val="Normal"/>
    <w:link w:val="Heading1Char"/>
    <w:uiPriority w:val="99"/>
    <w:qFormat/>
    <w:rsid w:val="0020420D"/>
    <w:pPr>
      <w:keepNext/>
      <w:spacing w:before="240" w:after="60"/>
      <w:outlineLvl w:val="0"/>
    </w:pPr>
    <w:rPr>
      <w:rFonts w:ascii="Arial" w:hAnsi="Arial"/>
      <w:b/>
      <w:bCs/>
      <w:kern w:val="32"/>
      <w:sz w:val="32"/>
      <w:szCs w:val="32"/>
      <w:lang w:val="fr-BE"/>
    </w:rPr>
  </w:style>
  <w:style w:type="paragraph" w:styleId="Heading2">
    <w:name w:val="heading 2"/>
    <w:basedOn w:val="Normal"/>
    <w:next w:val="Normal"/>
    <w:link w:val="Heading2Char"/>
    <w:uiPriority w:val="99"/>
    <w:qFormat/>
    <w:rsid w:val="00F54F2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F54F24"/>
    <w:pPr>
      <w:keepNext/>
      <w:spacing w:before="240" w:after="60"/>
      <w:outlineLvl w:val="2"/>
    </w:pPr>
    <w:rPr>
      <w:rFonts w:ascii="Arial" w:hAnsi="Arial"/>
      <w:b/>
      <w:bCs/>
      <w:sz w:val="26"/>
      <w:szCs w:val="26"/>
      <w:lang w:val="x-none" w:eastAsia="x-none"/>
    </w:rPr>
  </w:style>
  <w:style w:type="character" w:default="1" w:styleId="DefaultParagraphFont">
    <w:name w:val="Default Paragraph Font"/>
    <w:aliases w:val=" Char Char Char Char Char Char Char Char Char Char Char Char Char Char Char Char Char Char Char Char Char Char Char Char Char Char Char Char"/>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4F24"/>
    <w:rPr>
      <w:rFonts w:ascii="Arial" w:hAnsi="Arial" w:cs="Arial"/>
      <w:b/>
      <w:bCs/>
      <w:kern w:val="32"/>
      <w:sz w:val="32"/>
      <w:szCs w:val="32"/>
      <w:lang w:val="fr-BE" w:eastAsia="fr-BE"/>
    </w:rPr>
  </w:style>
  <w:style w:type="character" w:customStyle="1" w:styleId="Heading2Char">
    <w:name w:val="Heading 2 Char"/>
    <w:link w:val="Heading2"/>
    <w:uiPriority w:val="99"/>
    <w:rsid w:val="00F54F24"/>
    <w:rPr>
      <w:rFonts w:ascii="Cambria" w:hAnsi="Cambria"/>
      <w:b/>
      <w:bCs/>
      <w:i/>
      <w:iCs/>
      <w:sz w:val="28"/>
      <w:szCs w:val="28"/>
      <w:lang w:val="x-none" w:eastAsia="x-none"/>
    </w:rPr>
  </w:style>
  <w:style w:type="character" w:customStyle="1" w:styleId="Heading3Char">
    <w:name w:val="Heading 3 Char"/>
    <w:link w:val="Heading3"/>
    <w:uiPriority w:val="99"/>
    <w:rsid w:val="00F54F24"/>
    <w:rPr>
      <w:rFonts w:ascii="Arial" w:hAnsi="Arial" w:cs="Arial"/>
      <w:b/>
      <w:bCs/>
      <w:sz w:val="26"/>
      <w:szCs w:val="26"/>
    </w:rPr>
  </w:style>
  <w:style w:type="table" w:styleId="TableGrid">
    <w:name w:val="Table Grid"/>
    <w:basedOn w:val="TableNormal"/>
    <w:uiPriority w:val="99"/>
    <w:rsid w:val="00443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4368A"/>
    <w:pPr>
      <w:tabs>
        <w:tab w:val="center" w:pos="4536"/>
        <w:tab w:val="right" w:pos="9072"/>
      </w:tabs>
    </w:pPr>
    <w:rPr>
      <w:lang w:val="fr-BE"/>
    </w:rPr>
  </w:style>
  <w:style w:type="character" w:customStyle="1" w:styleId="FooterChar">
    <w:name w:val="Footer Char"/>
    <w:link w:val="Footer"/>
    <w:uiPriority w:val="99"/>
    <w:locked/>
    <w:rsid w:val="00F54F24"/>
    <w:rPr>
      <w:sz w:val="24"/>
      <w:szCs w:val="24"/>
      <w:lang w:val="fr-BE" w:eastAsia="fr-BE"/>
    </w:rPr>
  </w:style>
  <w:style w:type="character" w:styleId="PageNumber">
    <w:name w:val="page number"/>
    <w:basedOn w:val="DefaultParagraphFont"/>
    <w:uiPriority w:val="99"/>
    <w:rsid w:val="0044368A"/>
  </w:style>
  <w:style w:type="paragraph" w:styleId="Header">
    <w:name w:val="header"/>
    <w:basedOn w:val="Normal"/>
    <w:link w:val="HeaderChar"/>
    <w:uiPriority w:val="99"/>
    <w:rsid w:val="0044368A"/>
    <w:pPr>
      <w:tabs>
        <w:tab w:val="center" w:pos="4536"/>
        <w:tab w:val="right" w:pos="9072"/>
      </w:tabs>
    </w:pPr>
    <w:rPr>
      <w:lang w:val="fr-BE"/>
    </w:rPr>
  </w:style>
  <w:style w:type="character" w:customStyle="1" w:styleId="HeaderChar">
    <w:name w:val="Header Char"/>
    <w:link w:val="Header"/>
    <w:uiPriority w:val="99"/>
    <w:rsid w:val="00BD1A50"/>
    <w:rPr>
      <w:sz w:val="24"/>
      <w:szCs w:val="24"/>
      <w:lang w:val="fr-BE" w:eastAsia="fr-BE"/>
    </w:rPr>
  </w:style>
  <w:style w:type="paragraph" w:customStyle="1" w:styleId="Point1Char">
    <w:name w:val="Point 1 Char"/>
    <w:basedOn w:val="Normal"/>
    <w:link w:val="Point1CharChar"/>
    <w:uiPriority w:val="99"/>
    <w:rsid w:val="0062662B"/>
    <w:pPr>
      <w:spacing w:before="120" w:after="120"/>
      <w:ind w:left="1417" w:hanging="567"/>
      <w:jc w:val="both"/>
    </w:pPr>
    <w:rPr>
      <w:lang w:eastAsia="zh-CN"/>
    </w:rPr>
  </w:style>
  <w:style w:type="character" w:customStyle="1" w:styleId="Point1CharChar">
    <w:name w:val="Point 1 Char Char"/>
    <w:link w:val="Point1Char"/>
    <w:uiPriority w:val="99"/>
    <w:rsid w:val="005571FE"/>
    <w:rPr>
      <w:sz w:val="24"/>
      <w:szCs w:val="24"/>
      <w:lang w:val="en-GB" w:eastAsia="zh-CN" w:bidi="ar-SA"/>
    </w:rPr>
  </w:style>
  <w:style w:type="paragraph" w:styleId="DocumentMap">
    <w:name w:val="Document Map"/>
    <w:basedOn w:val="Normal"/>
    <w:link w:val="DocumentMapChar"/>
    <w:uiPriority w:val="99"/>
    <w:semiHidden/>
    <w:rsid w:val="00C05B5D"/>
    <w:pPr>
      <w:shd w:val="clear" w:color="auto" w:fill="000080"/>
    </w:pPr>
    <w:rPr>
      <w:rFonts w:ascii="Tahoma" w:hAnsi="Tahoma"/>
      <w:lang w:val="fr-BE"/>
    </w:rPr>
  </w:style>
  <w:style w:type="character" w:customStyle="1" w:styleId="DocumentMapChar">
    <w:name w:val="Document Map Char"/>
    <w:link w:val="DocumentMap"/>
    <w:uiPriority w:val="99"/>
    <w:semiHidden/>
    <w:locked/>
    <w:rsid w:val="00F54F24"/>
    <w:rPr>
      <w:rFonts w:ascii="Tahoma" w:hAnsi="Tahoma" w:cs="Tahoma"/>
      <w:sz w:val="24"/>
      <w:szCs w:val="24"/>
      <w:shd w:val="clear" w:color="auto" w:fill="000080"/>
      <w:lang w:val="fr-BE" w:eastAsia="fr-BE"/>
    </w:rPr>
  </w:style>
  <w:style w:type="paragraph" w:customStyle="1" w:styleId="Point2">
    <w:name w:val="Point 2"/>
    <w:basedOn w:val="Normal"/>
    <w:uiPriority w:val="99"/>
    <w:rsid w:val="008707FE"/>
    <w:pPr>
      <w:spacing w:before="120" w:after="120"/>
      <w:ind w:left="1984" w:hanging="567"/>
      <w:jc w:val="both"/>
    </w:pPr>
    <w:rPr>
      <w:lang w:eastAsia="zh-CN"/>
    </w:rPr>
  </w:style>
  <w:style w:type="paragraph" w:customStyle="1" w:styleId="Point0">
    <w:name w:val="Point 0"/>
    <w:basedOn w:val="Normal"/>
    <w:uiPriority w:val="99"/>
    <w:rsid w:val="00F00085"/>
    <w:pPr>
      <w:spacing w:before="120" w:after="120"/>
      <w:ind w:left="850" w:hanging="850"/>
      <w:jc w:val="both"/>
    </w:pPr>
    <w:rPr>
      <w:lang w:eastAsia="zh-CN"/>
    </w:rPr>
  </w:style>
  <w:style w:type="paragraph" w:customStyle="1" w:styleId="Annexetitrefichefinacte">
    <w:name w:val="Annexe titre (fiche fin. acte)"/>
    <w:basedOn w:val="Normal"/>
    <w:next w:val="Normal"/>
    <w:uiPriority w:val="99"/>
    <w:rsid w:val="00BF6CD0"/>
    <w:pPr>
      <w:spacing w:before="120" w:after="120"/>
      <w:jc w:val="center"/>
    </w:pPr>
    <w:rPr>
      <w:b/>
      <w:bCs/>
      <w:u w:val="single"/>
      <w:lang w:eastAsia="zh-CN"/>
    </w:rPr>
  </w:style>
  <w:style w:type="paragraph" w:customStyle="1" w:styleId="Titrearticle">
    <w:name w:val="Titre article"/>
    <w:basedOn w:val="Normal"/>
    <w:next w:val="Normal"/>
    <w:rsid w:val="00FE2BF2"/>
    <w:pPr>
      <w:keepNext/>
      <w:spacing w:before="360" w:after="120"/>
      <w:jc w:val="center"/>
    </w:pPr>
    <w:rPr>
      <w:i/>
      <w:iCs/>
      <w:lang w:eastAsia="zh-CN"/>
    </w:rPr>
  </w:style>
  <w:style w:type="paragraph" w:customStyle="1" w:styleId="Normal6">
    <w:name w:val="Normal6"/>
    <w:basedOn w:val="Normal"/>
    <w:uiPriority w:val="99"/>
    <w:rsid w:val="00750AA0"/>
    <w:pPr>
      <w:widowControl w:val="0"/>
      <w:spacing w:after="120"/>
    </w:pPr>
    <w:rPr>
      <w:szCs w:val="20"/>
      <w:lang w:eastAsia="en-GB"/>
    </w:rPr>
  </w:style>
  <w:style w:type="character" w:customStyle="1" w:styleId="Added">
    <w:name w:val="Added"/>
    <w:uiPriority w:val="99"/>
    <w:rsid w:val="00386C2B"/>
    <w:rPr>
      <w:b/>
      <w:u w:val="single"/>
    </w:rPr>
  </w:style>
  <w:style w:type="character" w:customStyle="1" w:styleId="Deleted">
    <w:name w:val="Deleted"/>
    <w:uiPriority w:val="99"/>
    <w:rsid w:val="007171B0"/>
    <w:rPr>
      <w:strike/>
    </w:rPr>
  </w:style>
  <w:style w:type="paragraph" w:styleId="FootnoteText">
    <w:name w:val="footnote text"/>
    <w:basedOn w:val="Normal"/>
    <w:link w:val="FootnoteTextChar"/>
    <w:uiPriority w:val="99"/>
    <w:semiHidden/>
    <w:rsid w:val="007171B0"/>
    <w:pPr>
      <w:ind w:left="720" w:hanging="720"/>
      <w:jc w:val="both"/>
    </w:pPr>
    <w:rPr>
      <w:sz w:val="20"/>
      <w:szCs w:val="20"/>
      <w:lang w:val="x-none" w:eastAsia="zh-CN"/>
    </w:rPr>
  </w:style>
  <w:style w:type="character" w:customStyle="1" w:styleId="FootnoteTextChar">
    <w:name w:val="Footnote Text Char"/>
    <w:link w:val="FootnoteText"/>
    <w:uiPriority w:val="99"/>
    <w:semiHidden/>
    <w:locked/>
    <w:rsid w:val="00F54F24"/>
    <w:rPr>
      <w:lang w:eastAsia="zh-CN"/>
    </w:rPr>
  </w:style>
  <w:style w:type="character" w:styleId="FootnoteReference">
    <w:name w:val="footnote reference"/>
    <w:semiHidden/>
    <w:rsid w:val="007171B0"/>
    <w:rPr>
      <w:vertAlign w:val="superscript"/>
    </w:rPr>
  </w:style>
  <w:style w:type="paragraph" w:customStyle="1" w:styleId="Text1Char">
    <w:name w:val="Text 1 Char"/>
    <w:basedOn w:val="Normal"/>
    <w:link w:val="Text1CharChar"/>
    <w:uiPriority w:val="99"/>
    <w:rsid w:val="006B198F"/>
    <w:pPr>
      <w:spacing w:before="120" w:after="120"/>
      <w:ind w:left="850"/>
      <w:jc w:val="both"/>
    </w:pPr>
    <w:rPr>
      <w:szCs w:val="20"/>
      <w:lang w:eastAsia="zh-CN"/>
    </w:rPr>
  </w:style>
  <w:style w:type="character" w:customStyle="1" w:styleId="Text1CharChar">
    <w:name w:val="Text 1 Char Char"/>
    <w:link w:val="Text1Char"/>
    <w:uiPriority w:val="99"/>
    <w:rsid w:val="006B198F"/>
    <w:rPr>
      <w:sz w:val="24"/>
      <w:lang w:val="en-GB" w:eastAsia="zh-CN" w:bidi="ar-SA"/>
    </w:rPr>
  </w:style>
  <w:style w:type="paragraph" w:customStyle="1" w:styleId="QuotedTextChar">
    <w:name w:val="Quoted Text Char"/>
    <w:basedOn w:val="Normal"/>
    <w:link w:val="QuotedTextCharChar"/>
    <w:uiPriority w:val="99"/>
    <w:rsid w:val="00F45AA7"/>
    <w:pPr>
      <w:spacing w:before="120" w:after="120"/>
      <w:ind w:left="1417"/>
      <w:jc w:val="both"/>
    </w:pPr>
    <w:rPr>
      <w:szCs w:val="20"/>
      <w:lang w:eastAsia="zh-CN"/>
    </w:rPr>
  </w:style>
  <w:style w:type="character" w:customStyle="1" w:styleId="QuotedTextCharChar">
    <w:name w:val="Quoted Text Char Char"/>
    <w:link w:val="QuotedTextChar"/>
    <w:uiPriority w:val="99"/>
    <w:rsid w:val="00F45AA7"/>
    <w:rPr>
      <w:sz w:val="24"/>
      <w:lang w:val="en-GB" w:eastAsia="zh-CN" w:bidi="ar-SA"/>
    </w:rPr>
  </w:style>
  <w:style w:type="character" w:styleId="Strong">
    <w:name w:val="Strong"/>
    <w:uiPriority w:val="99"/>
    <w:qFormat/>
    <w:rsid w:val="009D3DFE"/>
    <w:rPr>
      <w:b/>
      <w:bCs/>
    </w:rPr>
  </w:style>
  <w:style w:type="paragraph" w:customStyle="1" w:styleId="Point3Char">
    <w:name w:val="Point 3 Char"/>
    <w:basedOn w:val="Normal"/>
    <w:link w:val="Point3CharChar"/>
    <w:uiPriority w:val="99"/>
    <w:rsid w:val="00AF4336"/>
    <w:pPr>
      <w:spacing w:before="120" w:after="120"/>
      <w:ind w:left="2551" w:hanging="567"/>
      <w:jc w:val="both"/>
    </w:pPr>
    <w:rPr>
      <w:szCs w:val="20"/>
      <w:lang w:eastAsia="zh-CN"/>
    </w:rPr>
  </w:style>
  <w:style w:type="character" w:customStyle="1" w:styleId="Point3CharChar">
    <w:name w:val="Point 3 Char Char"/>
    <w:link w:val="Point3Char"/>
    <w:uiPriority w:val="99"/>
    <w:rsid w:val="00AF4336"/>
    <w:rPr>
      <w:sz w:val="24"/>
      <w:lang w:val="en-GB" w:eastAsia="zh-CN" w:bidi="ar-SA"/>
    </w:rPr>
  </w:style>
  <w:style w:type="paragraph" w:customStyle="1" w:styleId="Point4">
    <w:name w:val="Point 4"/>
    <w:basedOn w:val="Normal"/>
    <w:uiPriority w:val="99"/>
    <w:rsid w:val="00AF4336"/>
    <w:pPr>
      <w:spacing w:before="120" w:after="120"/>
      <w:ind w:left="3118" w:hanging="567"/>
      <w:jc w:val="both"/>
    </w:pPr>
    <w:rPr>
      <w:szCs w:val="20"/>
      <w:lang w:eastAsia="zh-CN"/>
    </w:rPr>
  </w:style>
  <w:style w:type="paragraph" w:customStyle="1" w:styleId="Tiret3">
    <w:name w:val="Tiret 3"/>
    <w:basedOn w:val="Point3Char"/>
    <w:uiPriority w:val="99"/>
    <w:rsid w:val="00AF4336"/>
    <w:pPr>
      <w:numPr>
        <w:numId w:val="1"/>
      </w:numPr>
      <w:tabs>
        <w:tab w:val="clear" w:pos="2551"/>
        <w:tab w:val="num" w:pos="360"/>
      </w:tabs>
    </w:pPr>
  </w:style>
  <w:style w:type="paragraph" w:customStyle="1" w:styleId="EntInstit">
    <w:name w:val="EntInstit"/>
    <w:basedOn w:val="Normal"/>
    <w:uiPriority w:val="99"/>
    <w:rsid w:val="007E075D"/>
    <w:pPr>
      <w:widowControl w:val="0"/>
      <w:jc w:val="right"/>
    </w:pPr>
    <w:rPr>
      <w:b/>
      <w:szCs w:val="20"/>
      <w:lang w:val="fr-FR"/>
    </w:rPr>
  </w:style>
  <w:style w:type="paragraph" w:customStyle="1" w:styleId="EntRefer">
    <w:name w:val="EntRefer"/>
    <w:basedOn w:val="Normal"/>
    <w:uiPriority w:val="99"/>
    <w:rsid w:val="007E075D"/>
    <w:pPr>
      <w:widowControl w:val="0"/>
    </w:pPr>
    <w:rPr>
      <w:b/>
      <w:szCs w:val="20"/>
      <w:lang w:val="fr-FR"/>
    </w:rPr>
  </w:style>
  <w:style w:type="paragraph" w:customStyle="1" w:styleId="EntLogo">
    <w:name w:val="EntLogo"/>
    <w:basedOn w:val="Normal"/>
    <w:next w:val="EntInstit"/>
    <w:uiPriority w:val="99"/>
    <w:rsid w:val="007E075D"/>
    <w:pPr>
      <w:widowControl w:val="0"/>
      <w:spacing w:line="360" w:lineRule="auto"/>
    </w:pPr>
    <w:rPr>
      <w:b/>
      <w:szCs w:val="20"/>
      <w:lang w:val="fr-FR"/>
    </w:rPr>
  </w:style>
  <w:style w:type="paragraph" w:styleId="BalloonText">
    <w:name w:val="Balloon Text"/>
    <w:basedOn w:val="Normal"/>
    <w:link w:val="BalloonTextChar"/>
    <w:uiPriority w:val="99"/>
    <w:semiHidden/>
    <w:rsid w:val="008E55EA"/>
    <w:rPr>
      <w:rFonts w:ascii="Tahoma" w:hAnsi="Tahoma"/>
      <w:sz w:val="16"/>
      <w:szCs w:val="16"/>
      <w:lang w:val="fr-BE"/>
    </w:rPr>
  </w:style>
  <w:style w:type="character" w:customStyle="1" w:styleId="BalloonTextChar">
    <w:name w:val="Balloon Text Char"/>
    <w:link w:val="BalloonText"/>
    <w:uiPriority w:val="99"/>
    <w:semiHidden/>
    <w:locked/>
    <w:rsid w:val="00F54F24"/>
    <w:rPr>
      <w:rFonts w:ascii="Tahoma" w:hAnsi="Tahoma" w:cs="Tahoma"/>
      <w:sz w:val="16"/>
      <w:szCs w:val="16"/>
      <w:lang w:val="fr-BE" w:eastAsia="fr-BE"/>
    </w:rPr>
  </w:style>
  <w:style w:type="paragraph" w:customStyle="1" w:styleId="ChapterTitle">
    <w:name w:val="ChapterTitle"/>
    <w:basedOn w:val="Normal"/>
    <w:next w:val="Normal"/>
    <w:rsid w:val="0020420D"/>
    <w:pPr>
      <w:keepNext/>
      <w:spacing w:before="120" w:after="360"/>
      <w:jc w:val="center"/>
    </w:pPr>
    <w:rPr>
      <w:b/>
      <w:sz w:val="32"/>
      <w:szCs w:val="20"/>
      <w:lang w:eastAsia="zh-CN"/>
    </w:rPr>
  </w:style>
  <w:style w:type="paragraph" w:customStyle="1" w:styleId="Formuledadoption">
    <w:name w:val="Formule d'adoption"/>
    <w:basedOn w:val="Normal"/>
    <w:next w:val="Titrearticle"/>
    <w:rsid w:val="0020420D"/>
    <w:pPr>
      <w:keepNext/>
      <w:spacing w:before="120" w:after="120"/>
      <w:jc w:val="both"/>
    </w:pPr>
    <w:rPr>
      <w:szCs w:val="20"/>
      <w:lang w:eastAsia="zh-CN"/>
    </w:rPr>
  </w:style>
  <w:style w:type="paragraph" w:customStyle="1" w:styleId="Institutionquiagit">
    <w:name w:val="Institution qui agit"/>
    <w:basedOn w:val="Normal"/>
    <w:next w:val="Normal"/>
    <w:uiPriority w:val="99"/>
    <w:rsid w:val="0020420D"/>
    <w:pPr>
      <w:keepNext/>
      <w:spacing w:before="600" w:after="120"/>
      <w:jc w:val="both"/>
    </w:pPr>
    <w:rPr>
      <w:szCs w:val="20"/>
      <w:lang w:eastAsia="zh-CN"/>
    </w:rPr>
  </w:style>
  <w:style w:type="paragraph" w:customStyle="1" w:styleId="ManualNumPar1">
    <w:name w:val="Manual NumPar 1"/>
    <w:basedOn w:val="Normal"/>
    <w:next w:val="Text1Char"/>
    <w:uiPriority w:val="99"/>
    <w:rsid w:val="0020420D"/>
    <w:pPr>
      <w:spacing w:before="120" w:after="120"/>
      <w:ind w:left="850" w:hanging="850"/>
      <w:jc w:val="both"/>
    </w:pPr>
    <w:rPr>
      <w:szCs w:val="20"/>
      <w:lang w:eastAsia="zh-CN"/>
    </w:rPr>
  </w:style>
  <w:style w:type="paragraph" w:customStyle="1" w:styleId="SectionTitle">
    <w:name w:val="SectionTitle"/>
    <w:basedOn w:val="Normal"/>
    <w:next w:val="Heading1"/>
    <w:rsid w:val="0020420D"/>
    <w:pPr>
      <w:keepNext/>
      <w:spacing w:before="120" w:after="360"/>
      <w:jc w:val="center"/>
    </w:pPr>
    <w:rPr>
      <w:b/>
      <w:smallCaps/>
      <w:sz w:val="28"/>
      <w:szCs w:val="20"/>
      <w:lang w:eastAsia="zh-CN"/>
    </w:rPr>
  </w:style>
  <w:style w:type="paragraph" w:customStyle="1" w:styleId="Considrant">
    <w:name w:val="Considérant"/>
    <w:basedOn w:val="Normal"/>
    <w:uiPriority w:val="99"/>
    <w:rsid w:val="0020420D"/>
    <w:pPr>
      <w:numPr>
        <w:numId w:val="2"/>
      </w:numPr>
      <w:tabs>
        <w:tab w:val="clear" w:pos="709"/>
        <w:tab w:val="num" w:pos="360"/>
      </w:tabs>
      <w:spacing w:before="120" w:after="120"/>
      <w:ind w:left="0" w:firstLine="0"/>
      <w:jc w:val="both"/>
    </w:pPr>
    <w:rPr>
      <w:szCs w:val="20"/>
      <w:lang w:eastAsia="zh-C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F31BFA"/>
    <w:pPr>
      <w:spacing w:after="160" w:line="240" w:lineRule="exact"/>
    </w:pPr>
    <w:rPr>
      <w:rFonts w:ascii="Tahoma" w:hAnsi="Tahoma"/>
      <w:szCs w:val="20"/>
      <w:lang w:val="en-US" w:eastAsia="en-US"/>
    </w:rPr>
  </w:style>
  <w:style w:type="paragraph" w:customStyle="1" w:styleId="QuotedText">
    <w:name w:val="Quoted Text"/>
    <w:basedOn w:val="Normal"/>
    <w:uiPriority w:val="99"/>
    <w:rsid w:val="00751866"/>
    <w:pPr>
      <w:spacing w:before="120" w:after="120"/>
      <w:ind w:left="1417"/>
      <w:jc w:val="both"/>
    </w:pPr>
    <w:rPr>
      <w:szCs w:val="20"/>
      <w:lang w:eastAsia="zh-CN"/>
    </w:rPr>
  </w:style>
  <w:style w:type="paragraph" w:customStyle="1" w:styleId="Point1">
    <w:name w:val="Point 1"/>
    <w:basedOn w:val="Normal"/>
    <w:uiPriority w:val="99"/>
    <w:rsid w:val="00751866"/>
    <w:pPr>
      <w:spacing w:before="120" w:after="120"/>
      <w:ind w:left="1417" w:hanging="567"/>
      <w:jc w:val="both"/>
    </w:pPr>
    <w:rPr>
      <w:szCs w:val="20"/>
      <w:lang w:eastAsia="zh-CN"/>
    </w:rPr>
  </w:style>
  <w:style w:type="paragraph" w:customStyle="1" w:styleId="CharCharCharCharCharChar">
    <w:name w:val="Char Char Char Char Char Char"/>
    <w:basedOn w:val="Normal"/>
    <w:next w:val="Normal"/>
    <w:uiPriority w:val="99"/>
    <w:rsid w:val="00751866"/>
    <w:pPr>
      <w:spacing w:after="160" w:line="240" w:lineRule="exact"/>
    </w:pPr>
    <w:rPr>
      <w:rFonts w:ascii="Tahoma" w:hAnsi="Tahoma"/>
      <w:szCs w:val="20"/>
      <w:lang w:val="en-US" w:eastAsia="en-US"/>
    </w:rPr>
  </w:style>
  <w:style w:type="paragraph" w:customStyle="1" w:styleId="Annexetitreacte">
    <w:name w:val="Annexe titre (acte)"/>
    <w:basedOn w:val="Normal"/>
    <w:next w:val="Normal"/>
    <w:uiPriority w:val="99"/>
    <w:rsid w:val="009004A7"/>
    <w:pPr>
      <w:spacing w:before="120" w:after="120"/>
      <w:jc w:val="center"/>
    </w:pPr>
    <w:rPr>
      <w:b/>
      <w:u w:val="single"/>
      <w:lang w:eastAsia="de-DE"/>
    </w:rPr>
  </w:style>
  <w:style w:type="paragraph" w:customStyle="1" w:styleId="CharChar1CharCharChar">
    <w:name w:val="Char Char1 Char Char Char"/>
    <w:basedOn w:val="Normal"/>
    <w:rsid w:val="00D26028"/>
    <w:pPr>
      <w:spacing w:after="160" w:line="240" w:lineRule="exact"/>
    </w:pPr>
    <w:rPr>
      <w:rFonts w:ascii="Tahoma" w:hAnsi="Tahoma"/>
      <w:sz w:val="20"/>
      <w:szCs w:val="20"/>
      <w:lang w:val="en-US" w:eastAsia="en-US"/>
    </w:rPr>
  </w:style>
  <w:style w:type="character" w:styleId="CommentReference">
    <w:name w:val="annotation reference"/>
    <w:semiHidden/>
    <w:rsid w:val="00FD073D"/>
    <w:rPr>
      <w:sz w:val="16"/>
      <w:szCs w:val="16"/>
    </w:rPr>
  </w:style>
  <w:style w:type="paragraph" w:styleId="CommentText">
    <w:name w:val="annotation text"/>
    <w:basedOn w:val="Normal"/>
    <w:link w:val="CommentTextChar"/>
    <w:uiPriority w:val="99"/>
    <w:semiHidden/>
    <w:rsid w:val="00FD073D"/>
    <w:rPr>
      <w:sz w:val="20"/>
      <w:szCs w:val="20"/>
      <w:lang w:val="fr-BE"/>
    </w:rPr>
  </w:style>
  <w:style w:type="character" w:customStyle="1" w:styleId="CommentTextChar">
    <w:name w:val="Comment Text Char"/>
    <w:link w:val="CommentText"/>
    <w:uiPriority w:val="99"/>
    <w:semiHidden/>
    <w:locked/>
    <w:rsid w:val="00F54F24"/>
    <w:rPr>
      <w:lang w:val="fr-BE" w:eastAsia="fr-BE"/>
    </w:rPr>
  </w:style>
  <w:style w:type="paragraph" w:styleId="CommentSubject">
    <w:name w:val="annotation subject"/>
    <w:basedOn w:val="CommentText"/>
    <w:next w:val="CommentText"/>
    <w:link w:val="CommentSubjectChar"/>
    <w:uiPriority w:val="99"/>
    <w:semiHidden/>
    <w:rsid w:val="00FD073D"/>
    <w:rPr>
      <w:b/>
      <w:bCs/>
    </w:rPr>
  </w:style>
  <w:style w:type="character" w:customStyle="1" w:styleId="CommentSubjectChar">
    <w:name w:val="Comment Subject Char"/>
    <w:link w:val="CommentSubject"/>
    <w:uiPriority w:val="99"/>
    <w:semiHidden/>
    <w:locked/>
    <w:rsid w:val="00F54F24"/>
    <w:rPr>
      <w:b/>
      <w:bCs/>
      <w:lang w:val="fr-BE" w:eastAsia="fr-BE"/>
    </w:rPr>
  </w:style>
  <w:style w:type="paragraph" w:customStyle="1" w:styleId="CharCharCharCharCharCharCharCharCharCharCharCharCharCharCharCharCharCharCharCharCharCharCharCharCharCharChar0">
    <w:name w:val=" Char Char Char Char Char Char Char Char Char Char Char Char Char Char Char Char Char Char Char Char Char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CharCharCharChar0">
    <w:name w:val=" Char Char Char Char Char Char"/>
    <w:basedOn w:val="Normal"/>
    <w:next w:val="Normal"/>
    <w:rsid w:val="00464C95"/>
    <w:pPr>
      <w:spacing w:after="160" w:line="240" w:lineRule="exact"/>
    </w:pPr>
    <w:rPr>
      <w:rFonts w:ascii="Tahoma" w:hAnsi="Tahoma"/>
      <w:szCs w:val="20"/>
      <w:lang w:val="en-US" w:eastAsia="en-US"/>
    </w:rPr>
  </w:style>
  <w:style w:type="paragraph" w:customStyle="1" w:styleId="CharChar1CharCharChar0">
    <w:name w:val=" Char Char1 Char Char Char"/>
    <w:basedOn w:val="Normal"/>
    <w:rsid w:val="00464C9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next w:val="Normal"/>
    <w:uiPriority w:val="99"/>
    <w:rsid w:val="00F54F24"/>
    <w:pPr>
      <w:spacing w:after="160" w:line="240" w:lineRule="exact"/>
    </w:pPr>
    <w:rPr>
      <w:rFonts w:ascii="Tahoma" w:hAnsi="Tahoma"/>
      <w:szCs w:val="20"/>
      <w:lang w:val="en-US" w:eastAsia="en-US"/>
    </w:rPr>
  </w:style>
  <w:style w:type="paragraph" w:styleId="List">
    <w:name w:val="List"/>
    <w:basedOn w:val="Normal"/>
    <w:uiPriority w:val="99"/>
    <w:rsid w:val="00F54F24"/>
    <w:pPr>
      <w:ind w:left="283" w:hanging="283"/>
    </w:pPr>
  </w:style>
  <w:style w:type="paragraph" w:styleId="List2">
    <w:name w:val="List 2"/>
    <w:basedOn w:val="Normal"/>
    <w:uiPriority w:val="99"/>
    <w:rsid w:val="00F54F24"/>
    <w:pPr>
      <w:ind w:left="566" w:hanging="283"/>
    </w:pPr>
  </w:style>
  <w:style w:type="paragraph" w:styleId="List3">
    <w:name w:val="List 3"/>
    <w:basedOn w:val="Normal"/>
    <w:uiPriority w:val="99"/>
    <w:rsid w:val="00F54F24"/>
    <w:pPr>
      <w:ind w:left="849" w:hanging="283"/>
    </w:pPr>
  </w:style>
  <w:style w:type="paragraph" w:styleId="ListBullet2">
    <w:name w:val="List Bullet 2"/>
    <w:basedOn w:val="Normal"/>
    <w:uiPriority w:val="99"/>
    <w:rsid w:val="00F54F24"/>
    <w:pPr>
      <w:numPr>
        <w:numId w:val="3"/>
      </w:numPr>
      <w:tabs>
        <w:tab w:val="num" w:pos="643"/>
      </w:tabs>
      <w:ind w:left="643"/>
    </w:pPr>
  </w:style>
  <w:style w:type="paragraph" w:styleId="ListContinue">
    <w:name w:val="List Continue"/>
    <w:basedOn w:val="Normal"/>
    <w:uiPriority w:val="99"/>
    <w:rsid w:val="00F54F24"/>
    <w:pPr>
      <w:spacing w:after="120"/>
      <w:ind w:left="283"/>
    </w:pPr>
  </w:style>
  <w:style w:type="paragraph" w:styleId="BodyText">
    <w:name w:val="Body Text"/>
    <w:basedOn w:val="Normal"/>
    <w:link w:val="BodyTextChar"/>
    <w:uiPriority w:val="99"/>
    <w:rsid w:val="00F54F24"/>
    <w:pPr>
      <w:spacing w:after="120"/>
    </w:pPr>
    <w:rPr>
      <w:lang w:val="x-none" w:eastAsia="x-none"/>
    </w:rPr>
  </w:style>
  <w:style w:type="character" w:customStyle="1" w:styleId="BodyTextChar">
    <w:name w:val="Body Text Char"/>
    <w:link w:val="BodyText"/>
    <w:uiPriority w:val="99"/>
    <w:rsid w:val="00F54F24"/>
    <w:rPr>
      <w:sz w:val="24"/>
      <w:szCs w:val="24"/>
      <w:lang w:val="x-none" w:eastAsia="x-none"/>
    </w:rPr>
  </w:style>
  <w:style w:type="paragraph" w:styleId="BodyTextIndent">
    <w:name w:val="Body Text Indent"/>
    <w:basedOn w:val="Normal"/>
    <w:link w:val="BodyTextIndentChar"/>
    <w:uiPriority w:val="99"/>
    <w:rsid w:val="00F54F24"/>
    <w:pPr>
      <w:spacing w:after="120"/>
      <w:ind w:left="283"/>
    </w:pPr>
    <w:rPr>
      <w:lang w:val="x-none" w:eastAsia="x-none"/>
    </w:rPr>
  </w:style>
  <w:style w:type="character" w:customStyle="1" w:styleId="BodyTextIndentChar">
    <w:name w:val="Body Text Indent Char"/>
    <w:link w:val="BodyTextIndent"/>
    <w:uiPriority w:val="99"/>
    <w:rsid w:val="00F54F24"/>
    <w:rPr>
      <w:sz w:val="24"/>
      <w:szCs w:val="24"/>
      <w:lang w:val="x-none" w:eastAsia="x-none"/>
    </w:rPr>
  </w:style>
  <w:style w:type="paragraph" w:styleId="BodyTextFirstIndent2">
    <w:name w:val="Body Text First Indent 2"/>
    <w:basedOn w:val="BodyTextIndent"/>
    <w:link w:val="BodyTextFirstIndent2Char"/>
    <w:uiPriority w:val="99"/>
    <w:rsid w:val="00F54F24"/>
    <w:pPr>
      <w:ind w:firstLine="210"/>
    </w:pPr>
  </w:style>
  <w:style w:type="character" w:customStyle="1" w:styleId="BodyTextFirstIndent2Char">
    <w:name w:val="Body Text First Indent 2 Char"/>
    <w:basedOn w:val="BodyTextIndentChar"/>
    <w:link w:val="BodyTextFirstIndent2"/>
    <w:uiPriority w:val="99"/>
    <w:rsid w:val="00F54F24"/>
    <w:rPr>
      <w:sz w:val="24"/>
      <w:szCs w:val="24"/>
      <w:lang w:val="x-none" w:eastAsia="x-none"/>
    </w:rPr>
  </w:style>
  <w:style w:type="character" w:styleId="Hyperlink">
    <w:name w:val="Hyperlink"/>
    <w:uiPriority w:val="99"/>
    <w:rsid w:val="00F54F24"/>
    <w:rPr>
      <w:rFonts w:cs="Times New Roman"/>
      <w:color w:val="0000FF"/>
      <w:u w:val="single"/>
    </w:rPr>
  </w:style>
  <w:style w:type="paragraph" w:styleId="NormalWeb">
    <w:name w:val="Normal (Web)"/>
    <w:basedOn w:val="Normal"/>
    <w:rsid w:val="00F54F24"/>
    <w:pPr>
      <w:spacing w:before="100" w:beforeAutospacing="1" w:after="100" w:afterAutospacing="1"/>
    </w:pPr>
    <w:rPr>
      <w:lang w:eastAsia="en-GB"/>
    </w:rPr>
  </w:style>
  <w:style w:type="paragraph" w:customStyle="1" w:styleId="CharCharCharCharCharCharCharCharCharCharCharCharCharCharCharCharCharCharCharCharCharCharCharCharCharCharCharCharCharCharChar0">
    <w:name w:val=" Char Char Char Char Char Char Char Char Char Char Char Char Char Char Char Char Char Char Char Char Char Char Char Char Char Char Char Char Char Char Char"/>
    <w:basedOn w:val="Normal"/>
    <w:next w:val="Normal"/>
    <w:rsid w:val="00F54F24"/>
    <w:pPr>
      <w:spacing w:after="160" w:line="240" w:lineRule="exact"/>
    </w:pPr>
    <w:rPr>
      <w:rFonts w:ascii="Tahoma" w:hAnsi="Tahoma"/>
      <w:szCs w:val="20"/>
      <w:lang w:val="en-US" w:eastAsia="en-US"/>
    </w:rPr>
  </w:style>
  <w:style w:type="character" w:styleId="Emphasis">
    <w:name w:val="Emphasis"/>
    <w:qFormat/>
    <w:rsid w:val="00F54F24"/>
    <w:rPr>
      <w:i/>
      <w:iCs/>
    </w:rPr>
  </w:style>
  <w:style w:type="paragraph" w:styleId="ListParagraph">
    <w:name w:val="List Paragraph"/>
    <w:basedOn w:val="Normal"/>
    <w:uiPriority w:val="34"/>
    <w:qFormat/>
    <w:rsid w:val="00F54F24"/>
    <w:pPr>
      <w:ind w:left="720"/>
    </w:pPr>
  </w:style>
  <w:style w:type="paragraph" w:styleId="TOC1">
    <w:name w:val="toc 1"/>
    <w:basedOn w:val="Normal"/>
    <w:next w:val="Normal"/>
    <w:autoRedefine/>
    <w:rsid w:val="00980A4A"/>
    <w:pPr>
      <w:spacing w:before="120" w:after="120"/>
      <w:jc w:val="both"/>
    </w:pPr>
    <w:rPr>
      <w:rFonts w:ascii="Courier New" w:hAnsi="Courier New" w:cs="Courier New"/>
      <w:b/>
      <w:bCs/>
      <w:caps/>
      <w:lang w:eastAsia="en-GB"/>
    </w:rPr>
  </w:style>
  <w:style w:type="paragraph" w:customStyle="1" w:styleId="BodySingle">
    <w:name w:val="Body Single"/>
    <w:basedOn w:val="BodyText"/>
    <w:rsid w:val="00702CF2"/>
    <w:pPr>
      <w:spacing w:after="0" w:line="290" w:lineRule="atLeast"/>
    </w:pPr>
    <w:rPr>
      <w:szCs w:val="20"/>
      <w:lang w:val="en-GB" w:eastAsia="en-US"/>
    </w:rPr>
  </w:style>
  <w:style w:type="paragraph" w:styleId="EndnoteText">
    <w:name w:val="endnote text"/>
    <w:basedOn w:val="Normal"/>
    <w:link w:val="EndnoteTextChar"/>
    <w:rsid w:val="002D1288"/>
    <w:rPr>
      <w:sz w:val="20"/>
      <w:szCs w:val="20"/>
      <w:lang w:val="x-none"/>
    </w:rPr>
  </w:style>
  <w:style w:type="character" w:customStyle="1" w:styleId="EndnoteTextChar">
    <w:name w:val="Endnote Text Char"/>
    <w:link w:val="EndnoteText"/>
    <w:rsid w:val="002D1288"/>
    <w:rPr>
      <w:lang w:eastAsia="fr-BE"/>
    </w:rPr>
  </w:style>
  <w:style w:type="character" w:styleId="EndnoteReference">
    <w:name w:val="endnote reference"/>
    <w:rsid w:val="002D1288"/>
    <w:rPr>
      <w:vertAlign w:val="superscript"/>
    </w:rPr>
  </w:style>
  <w:style w:type="paragraph" w:styleId="Revision">
    <w:name w:val="Revision"/>
    <w:hidden/>
    <w:uiPriority w:val="99"/>
    <w:semiHidden/>
    <w:rsid w:val="00055371"/>
    <w:rPr>
      <w:sz w:val="24"/>
      <w:szCs w:val="24"/>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80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8287</Words>
  <Characters>47237</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IMI JU grant agreement - Form D</vt:lpstr>
      <vt:lpstr>core of model grant agreement</vt:lpstr>
    </vt:vector>
  </TitlesOfParts>
  <Company>JTI</Company>
  <LinksUpToDate>false</LinksUpToDate>
  <CharactersWithSpaces>55414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 JU grant agreement - Form D</dc:title>
  <dc:subject/>
  <dc:creator>IMI JU</dc:creator>
  <cp:keywords/>
  <cp:lastModifiedBy>Catherine Brett (IMI)</cp:lastModifiedBy>
  <cp:revision>2</cp:revision>
  <cp:lastPrinted>2012-02-15T12:32:00Z</cp:lastPrinted>
  <dcterms:created xsi:type="dcterms:W3CDTF">2022-04-20T15:52:00Z</dcterms:created>
  <dcterms:modified xsi:type="dcterms:W3CDTF">2022-04-20T15:52:00Z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